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0"/>
          <w:szCs w:val="20"/>
        </w:rPr>
      </w:pPr>
      <w:r w:rsidDel="00000000" w:rsidR="00000000" w:rsidRPr="00000000">
        <w:rPr>
          <w:b w:val="1"/>
          <w:sz w:val="20"/>
          <w:szCs w:val="20"/>
          <w:rtl w:val="0"/>
        </w:rPr>
        <w:t xml:space="preserve">EDITAL Nº 01/2025</w:t>
      </w:r>
    </w:p>
    <w:p w:rsidR="00000000" w:rsidDel="00000000" w:rsidP="00000000" w:rsidRDefault="00000000" w:rsidRPr="00000000" w14:paraId="00000003">
      <w:pPr>
        <w:spacing w:line="360" w:lineRule="auto"/>
        <w:jc w:val="center"/>
        <w:rPr>
          <w:b w:val="1"/>
          <w:sz w:val="20"/>
          <w:szCs w:val="20"/>
        </w:rPr>
      </w:pPr>
      <w:r w:rsidDel="00000000" w:rsidR="00000000" w:rsidRPr="00000000">
        <w:rPr>
          <w:b w:val="1"/>
          <w:sz w:val="20"/>
          <w:szCs w:val="20"/>
          <w:rtl w:val="0"/>
        </w:rPr>
        <w:t xml:space="preserve">SELEÇÃO DE SERVIDORES PARA PARTICIPAR DO PROGRAMA DE GESTÃO E DESEMPENHO -  PGD, NA MODALIDADE DE TELETRABALHO PARCIAL OU INTEGRAL, DO IFSC CÂMPUS URUPEMA </w:t>
      </w:r>
    </w:p>
    <w:p w:rsidR="00000000" w:rsidDel="00000000" w:rsidP="00000000" w:rsidRDefault="00000000" w:rsidRPr="00000000" w14:paraId="00000004">
      <w:pPr>
        <w:ind w:left="0" w:firstLine="0"/>
        <w:rPr>
          <w:sz w:val="20"/>
          <w:szCs w:val="20"/>
        </w:rPr>
      </w:pPr>
      <w:r w:rsidDel="00000000" w:rsidR="00000000" w:rsidRPr="00000000">
        <w:rPr>
          <w:rtl w:val="0"/>
        </w:rPr>
      </w:r>
    </w:p>
    <w:p w:rsidR="00000000" w:rsidDel="00000000" w:rsidP="00000000" w:rsidRDefault="00000000" w:rsidRPr="00000000" w14:paraId="00000005">
      <w:pPr>
        <w:ind w:left="0" w:firstLine="0"/>
        <w:rPr>
          <w:sz w:val="20"/>
          <w:szCs w:val="20"/>
        </w:rPr>
      </w:pPr>
      <w:r w:rsidDel="00000000" w:rsidR="00000000" w:rsidRPr="00000000">
        <w:rPr>
          <w:rtl w:val="0"/>
        </w:rPr>
      </w:r>
    </w:p>
    <w:p w:rsidR="00000000" w:rsidDel="00000000" w:rsidP="00000000" w:rsidRDefault="00000000" w:rsidRPr="00000000" w14:paraId="00000006">
      <w:pPr>
        <w:spacing w:line="240" w:lineRule="auto"/>
        <w:rPr>
          <w:b w:val="1"/>
          <w:sz w:val="20"/>
          <w:szCs w:val="20"/>
        </w:rPr>
      </w:pPr>
      <w:r w:rsidDel="00000000" w:rsidR="00000000" w:rsidRPr="00000000">
        <w:rPr>
          <w:b w:val="1"/>
          <w:sz w:val="20"/>
          <w:szCs w:val="20"/>
          <w:rtl w:val="0"/>
        </w:rPr>
        <w:t xml:space="preserve">1 ОВЈЕТО</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A Direção-Geral </w:t>
      </w:r>
      <w:r w:rsidDel="00000000" w:rsidR="00000000" w:rsidRPr="00000000">
        <w:rPr>
          <w:sz w:val="20"/>
          <w:szCs w:val="20"/>
          <w:rtl w:val="0"/>
        </w:rPr>
        <w:t xml:space="preserve">do Câmpus Urupema do Instit</w:t>
      </w:r>
      <w:r w:rsidDel="00000000" w:rsidR="00000000" w:rsidRPr="00000000">
        <w:rPr>
          <w:sz w:val="20"/>
          <w:szCs w:val="20"/>
          <w:rtl w:val="0"/>
        </w:rPr>
        <w:t xml:space="preserve">uto Federal de Santa Catarina, no uso de suas atribuições legais, nomeada pela Portaria do(a) Reitor(a) n.° 2362, de 19 de agosto de 2021, publicada no Diário Oficial da União, edição 158, seção 2, página 25 de 20/08/2021, em consonância com a Lei 8112/1990, previsã</w:t>
      </w:r>
      <w:r w:rsidDel="00000000" w:rsidR="00000000" w:rsidRPr="00000000">
        <w:rPr>
          <w:sz w:val="20"/>
          <w:szCs w:val="20"/>
          <w:highlight w:val="white"/>
          <w:rtl w:val="0"/>
        </w:rPr>
        <w:t xml:space="preserve">o contida no do art. 6° do Decreto no 1.590</w:t>
      </w:r>
      <w:r w:rsidDel="00000000" w:rsidR="00000000" w:rsidRPr="00000000">
        <w:rPr>
          <w:i w:val="1"/>
          <w:sz w:val="20"/>
          <w:szCs w:val="20"/>
          <w:highlight w:val="white"/>
          <w:rtl w:val="0"/>
        </w:rPr>
        <w:t xml:space="preserve">/</w:t>
      </w:r>
      <w:r w:rsidDel="00000000" w:rsidR="00000000" w:rsidRPr="00000000">
        <w:rPr>
          <w:sz w:val="20"/>
          <w:szCs w:val="20"/>
          <w:highlight w:val="white"/>
          <w:rtl w:val="0"/>
        </w:rPr>
        <w:t xml:space="preserve">1995,</w:t>
      </w:r>
      <w:r w:rsidDel="00000000" w:rsidR="00000000" w:rsidRPr="00000000">
        <w:rPr>
          <w:sz w:val="20"/>
          <w:szCs w:val="20"/>
          <w:rtl w:val="0"/>
        </w:rPr>
        <w:t xml:space="preserve"> com Decreto nº 11.072/2022, regulamentado pelas Instruções Normativas SEGES-SGPRT /MGI nº 24/2023 e 52/2023; </w:t>
      </w:r>
      <w:r w:rsidDel="00000000" w:rsidR="00000000" w:rsidRPr="00000000">
        <w:rPr>
          <w:sz w:val="20"/>
          <w:szCs w:val="20"/>
          <w:rtl w:val="0"/>
        </w:rPr>
        <w:t xml:space="preserve">da </w:t>
      </w:r>
      <w:r w:rsidDel="00000000" w:rsidR="00000000" w:rsidRPr="00000000">
        <w:rPr>
          <w:sz w:val="20"/>
          <w:szCs w:val="20"/>
          <w:rtl w:val="0"/>
        </w:rPr>
        <w:t xml:space="preserve">Portaria</w:t>
      </w:r>
      <w:r w:rsidDel="00000000" w:rsidR="00000000" w:rsidRPr="00000000">
        <w:rPr>
          <w:sz w:val="20"/>
          <w:szCs w:val="20"/>
          <w:rtl w:val="0"/>
        </w:rPr>
        <w:t xml:space="preserve"> do(a) Reitor(a) n° 2203, de 08 de agosto de 2024 e da </w:t>
      </w:r>
      <w:r w:rsidDel="00000000" w:rsidR="00000000" w:rsidRPr="00000000">
        <w:rPr>
          <w:sz w:val="20"/>
          <w:szCs w:val="20"/>
          <w:rtl w:val="0"/>
        </w:rPr>
        <w:t xml:space="preserve">IN nº 15 de 30 de outubro de 2024</w:t>
      </w:r>
      <w:r w:rsidDel="00000000" w:rsidR="00000000" w:rsidRPr="00000000">
        <w:rPr>
          <w:sz w:val="20"/>
          <w:szCs w:val="20"/>
          <w:rtl w:val="0"/>
        </w:rPr>
        <w:t xml:space="preserve">;  torna pública a aber</w:t>
      </w:r>
      <w:r w:rsidDel="00000000" w:rsidR="00000000" w:rsidRPr="00000000">
        <w:rPr>
          <w:sz w:val="20"/>
          <w:szCs w:val="20"/>
          <w:rtl w:val="0"/>
        </w:rPr>
        <w:t xml:space="preserve">tura do Edital que visa selecionar servidores em exercício </w:t>
      </w:r>
      <w:r w:rsidDel="00000000" w:rsidR="00000000" w:rsidRPr="00000000">
        <w:rPr>
          <w:sz w:val="20"/>
          <w:szCs w:val="20"/>
          <w:rtl w:val="0"/>
        </w:rPr>
        <w:t xml:space="preserve">no Câmpus Urupema int</w:t>
      </w:r>
      <w:r w:rsidDel="00000000" w:rsidR="00000000" w:rsidRPr="00000000">
        <w:rPr>
          <w:sz w:val="20"/>
          <w:szCs w:val="20"/>
          <w:rtl w:val="0"/>
        </w:rPr>
        <w:t xml:space="preserve">eressados em participar do Programa de Gestão e Desempenho (PGD) na modalidade de Teletrabalho parcial ou integral, conforme critérios estabelecidos neste edital.</w:t>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jc w:val="both"/>
        <w:rPr>
          <w:b w:val="1"/>
          <w:sz w:val="20"/>
          <w:szCs w:val="20"/>
        </w:rPr>
      </w:pPr>
      <w:r w:rsidDel="00000000" w:rsidR="00000000" w:rsidRPr="00000000">
        <w:rPr>
          <w:b w:val="1"/>
          <w:sz w:val="20"/>
          <w:szCs w:val="20"/>
          <w:rtl w:val="0"/>
        </w:rPr>
        <w:t xml:space="preserve">2 DAS DISPOSIÇÕES PRELIMINARES</w:t>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widowControl w:val="0"/>
        <w:spacing w:before="200" w:line="277.3883056640625" w:lineRule="auto"/>
        <w:jc w:val="both"/>
        <w:rPr>
          <w:sz w:val="20"/>
          <w:szCs w:val="20"/>
        </w:rPr>
      </w:pPr>
      <w:r w:rsidDel="00000000" w:rsidR="00000000" w:rsidRPr="00000000">
        <w:rPr>
          <w:sz w:val="20"/>
          <w:szCs w:val="20"/>
          <w:rtl w:val="0"/>
        </w:rPr>
        <w:t xml:space="preserve">2.1 O presente edital objetiva regulamentar a participação dos servidores em exercício no </w:t>
      </w:r>
      <w:r w:rsidDel="00000000" w:rsidR="00000000" w:rsidRPr="00000000">
        <w:rPr>
          <w:sz w:val="20"/>
          <w:szCs w:val="20"/>
          <w:rtl w:val="0"/>
        </w:rPr>
        <w:t xml:space="preserve">Câmpus Urupema </w:t>
      </w:r>
      <w:r w:rsidDel="00000000" w:rsidR="00000000" w:rsidRPr="00000000">
        <w:rPr>
          <w:sz w:val="20"/>
          <w:szCs w:val="20"/>
          <w:rtl w:val="0"/>
        </w:rPr>
        <w:t xml:space="preserve">no regime de teletrabalho, observadas as previsões deste edital, que terá vigência de 2 (dois) anos.</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2.2 A efetivação do regime de teletrabalho se insere por opção do servidor que participará desta seleção, sendo restrito às atribuições em que seja cabível e possível mensurar objetivamente o desempenho e resultados a serem atingidos, não se constituindo, portanto, direito subjetivo do servidor e nem dever da administração pública.</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2.3 Considera-se teletrabalho como a atividade laboral executada, no todo ou em parte, fora das dependências físicas do IFSC, com a utilização de tecnologia da informação e comunicação, compreendendo os seguintes regimes de execução: </w:t>
      </w:r>
    </w:p>
    <w:p w:rsidR="00000000" w:rsidDel="00000000" w:rsidP="00000000" w:rsidRDefault="00000000" w:rsidRPr="00000000" w14:paraId="00000012">
      <w:pPr>
        <w:widowControl w:val="0"/>
        <w:spacing w:before="47.400000000000006" w:lineRule="auto"/>
        <w:jc w:val="both"/>
        <w:rPr>
          <w:sz w:val="20"/>
          <w:szCs w:val="20"/>
        </w:rPr>
      </w:pPr>
      <w:r w:rsidDel="00000000" w:rsidR="00000000" w:rsidRPr="00000000">
        <w:rPr>
          <w:sz w:val="20"/>
          <w:szCs w:val="20"/>
          <w:rtl w:val="0"/>
        </w:rPr>
        <w:t xml:space="preserve">a) regime de execução integral: quando a integralidade das atividades do participante é executada fora das dependências físicas do IFSC, mediante jornada total de trabalho cumprida remotamente; </w:t>
      </w:r>
    </w:p>
    <w:p w:rsidR="00000000" w:rsidDel="00000000" w:rsidP="00000000" w:rsidRDefault="00000000" w:rsidRPr="00000000" w14:paraId="00000013">
      <w:pPr>
        <w:widowControl w:val="0"/>
        <w:spacing w:before="47.400000000000006" w:lineRule="auto"/>
        <w:jc w:val="both"/>
        <w:rPr>
          <w:sz w:val="20"/>
          <w:szCs w:val="20"/>
        </w:rPr>
      </w:pPr>
      <w:r w:rsidDel="00000000" w:rsidR="00000000" w:rsidRPr="00000000">
        <w:rPr>
          <w:sz w:val="20"/>
          <w:szCs w:val="20"/>
          <w:rtl w:val="0"/>
        </w:rPr>
        <w:t xml:space="preserve">b) regime de execução parcial: quando parte das atividades do participante é realizada dentro das dependências físicas de lotação no IFSC e parte é realizada fora das dependências físicas da instituição, mediante jornada de trabalho híbrida. </w:t>
      </w:r>
    </w:p>
    <w:p w:rsidR="00000000" w:rsidDel="00000000" w:rsidP="00000000" w:rsidRDefault="00000000" w:rsidRPr="00000000" w14:paraId="00000014">
      <w:pPr>
        <w:widowControl w:val="0"/>
        <w:spacing w:before="200" w:line="276.5558624267578" w:lineRule="auto"/>
        <w:jc w:val="both"/>
        <w:rPr>
          <w:sz w:val="20"/>
          <w:szCs w:val="20"/>
        </w:rPr>
      </w:pPr>
      <w:r w:rsidDel="00000000" w:rsidR="00000000" w:rsidRPr="00000000">
        <w:rPr>
          <w:sz w:val="20"/>
          <w:szCs w:val="20"/>
          <w:rtl w:val="0"/>
        </w:rPr>
        <w:t xml:space="preserve">§ 1º Para a modalidade teletrabalho parcial, parte da jornada de trabalho ocorrerá em locais a critério do participante, com um mínimo de 20% da jornada de trabalho presencial em local determinado pelo IFSC, devendo constar no TCR a indicação precisa da carga horária. </w:t>
      </w:r>
    </w:p>
    <w:p w:rsidR="00000000" w:rsidDel="00000000" w:rsidP="00000000" w:rsidRDefault="00000000" w:rsidRPr="00000000" w14:paraId="00000015">
      <w:pPr>
        <w:widowControl w:val="0"/>
        <w:spacing w:before="200" w:line="276.5558624267578" w:lineRule="auto"/>
        <w:jc w:val="both"/>
        <w:rPr>
          <w:sz w:val="20"/>
          <w:szCs w:val="20"/>
        </w:rPr>
      </w:pPr>
      <w:r w:rsidDel="00000000" w:rsidR="00000000" w:rsidRPr="00000000">
        <w:rPr>
          <w:sz w:val="20"/>
          <w:szCs w:val="20"/>
          <w:rtl w:val="0"/>
        </w:rPr>
        <w:t xml:space="preserve">§ 2º A adesão à modalidade teletrabalho é voluntária e dependerá de pactuação entre o participante, a chefia imediata e o dirigente da unidade de execução, considerando a conveniência e </w:t>
      </w:r>
      <w:r w:rsidDel="00000000" w:rsidR="00000000" w:rsidRPr="00000000">
        <w:rPr>
          <w:sz w:val="20"/>
          <w:szCs w:val="20"/>
          <w:rtl w:val="0"/>
        </w:rPr>
        <w:t xml:space="preserve">do interesse</w:t>
      </w:r>
      <w:r w:rsidDel="00000000" w:rsidR="00000000" w:rsidRPr="00000000">
        <w:rPr>
          <w:sz w:val="20"/>
          <w:szCs w:val="20"/>
          <w:rtl w:val="0"/>
        </w:rPr>
        <w:t xml:space="preserve"> da Administração. </w:t>
      </w:r>
    </w:p>
    <w:p w:rsidR="00000000" w:rsidDel="00000000" w:rsidP="00000000" w:rsidRDefault="00000000" w:rsidRPr="00000000" w14:paraId="00000016">
      <w:pPr>
        <w:widowControl w:val="0"/>
        <w:spacing w:before="200" w:line="276.5558624267578" w:lineRule="auto"/>
        <w:jc w:val="both"/>
        <w:rPr>
          <w:sz w:val="20"/>
          <w:szCs w:val="20"/>
        </w:rPr>
      </w:pPr>
      <w:r w:rsidDel="00000000" w:rsidR="00000000" w:rsidRPr="00000000">
        <w:rPr>
          <w:sz w:val="20"/>
          <w:szCs w:val="20"/>
          <w:rtl w:val="0"/>
        </w:rPr>
        <w:t xml:space="preserve">§ 3º O teletrabalho parcial ou integral não poderá reduzir a capacidade de atendimento de setores que atendem ao público de forma presencial.</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2.4</w:t>
      </w:r>
      <w:r w:rsidDel="00000000" w:rsidR="00000000" w:rsidRPr="00000000">
        <w:rPr>
          <w:color w:val="ff0000"/>
          <w:sz w:val="20"/>
          <w:szCs w:val="20"/>
          <w:rtl w:val="0"/>
        </w:rPr>
        <w:t xml:space="preserve"> </w:t>
      </w:r>
      <w:r w:rsidDel="00000000" w:rsidR="00000000" w:rsidRPr="00000000">
        <w:rPr>
          <w:sz w:val="20"/>
          <w:szCs w:val="20"/>
          <w:highlight w:val="white"/>
          <w:rtl w:val="0"/>
        </w:rPr>
        <w:t xml:space="preserve">A jornada de teletrabalho será previamente acordada e</w:t>
      </w:r>
      <w:r w:rsidDel="00000000" w:rsidR="00000000" w:rsidRPr="00000000">
        <w:rPr>
          <w:sz w:val="20"/>
          <w:szCs w:val="20"/>
          <w:rtl w:val="0"/>
        </w:rPr>
        <w:t xml:space="preserve"> </w:t>
      </w:r>
      <w:r w:rsidDel="00000000" w:rsidR="00000000" w:rsidRPr="00000000">
        <w:rPr>
          <w:sz w:val="20"/>
          <w:szCs w:val="20"/>
          <w:highlight w:val="white"/>
          <w:rtl w:val="0"/>
        </w:rPr>
        <w:t xml:space="preserve">registrada entre servidor e chefia imediata, conforme atividades desenvolvidas pelo</w:t>
      </w:r>
      <w:r w:rsidDel="00000000" w:rsidR="00000000" w:rsidRPr="00000000">
        <w:rPr>
          <w:sz w:val="20"/>
          <w:szCs w:val="20"/>
          <w:rtl w:val="0"/>
        </w:rPr>
        <w:t xml:space="preserve"> </w:t>
      </w:r>
      <w:r w:rsidDel="00000000" w:rsidR="00000000" w:rsidRPr="00000000">
        <w:rPr>
          <w:sz w:val="20"/>
          <w:szCs w:val="20"/>
          <w:highlight w:val="white"/>
          <w:rtl w:val="0"/>
        </w:rPr>
        <w:t xml:space="preserve">servidor e registradas no sistema próprio.</w:t>
      </w:r>
      <w:r w:rsidDel="00000000" w:rsidR="00000000" w:rsidRPr="00000000">
        <w:rPr>
          <w:sz w:val="20"/>
          <w:szCs w:val="20"/>
          <w:rtl w:val="0"/>
        </w:rPr>
        <w:t xml:space="preserve"> </w:t>
      </w:r>
    </w:p>
    <w:p w:rsidR="00000000" w:rsidDel="00000000" w:rsidP="00000000" w:rsidRDefault="00000000" w:rsidRPr="00000000" w14:paraId="00000019">
      <w:pPr>
        <w:spacing w:line="240" w:lineRule="auto"/>
        <w:jc w:val="both"/>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b w:val="1"/>
          <w:sz w:val="20"/>
          <w:szCs w:val="20"/>
        </w:rPr>
      </w:pPr>
      <w:r w:rsidDel="00000000" w:rsidR="00000000" w:rsidRPr="00000000">
        <w:rPr>
          <w:sz w:val="20"/>
          <w:szCs w:val="20"/>
          <w:rtl w:val="0"/>
        </w:rPr>
        <w:t xml:space="preserve">2.5 As vagas para cada modalidade do teletrabalho serão definidas, no âmbito da Direção-Geral do Câmpus Urupema, assessorada pela Comissão Local de Acompanhamento do PGD, </w:t>
      </w:r>
      <w:r w:rsidDel="00000000" w:rsidR="00000000" w:rsidRPr="00000000">
        <w:rPr>
          <w:b w:val="1"/>
          <w:sz w:val="20"/>
          <w:szCs w:val="20"/>
          <w:rtl w:val="0"/>
        </w:rPr>
        <w:t xml:space="preserve">após diagnóstico realizado junto às Chefias Imediatas e Subsequentes.</w:t>
      </w:r>
    </w:p>
    <w:p w:rsidR="00000000" w:rsidDel="00000000" w:rsidP="00000000" w:rsidRDefault="00000000" w:rsidRPr="00000000" w14:paraId="0000001B">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2.6 </w:t>
      </w:r>
      <w:r w:rsidDel="00000000" w:rsidR="00000000" w:rsidRPr="00000000">
        <w:rPr>
          <w:sz w:val="20"/>
          <w:szCs w:val="20"/>
          <w:highlight w:val="white"/>
          <w:rtl w:val="0"/>
        </w:rPr>
        <w:t xml:space="preserve">Os servidores regionalizados concorrerão aos editais dos Câmpus de sua lotação.</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D">
      <w:pPr>
        <w:widowControl w:val="0"/>
        <w:spacing w:before="200" w:line="279.88574981689453" w:lineRule="auto"/>
        <w:jc w:val="both"/>
        <w:rPr>
          <w:sz w:val="20"/>
          <w:szCs w:val="20"/>
        </w:rPr>
      </w:pPr>
      <w:r w:rsidDel="00000000" w:rsidR="00000000" w:rsidRPr="00000000">
        <w:rPr>
          <w:sz w:val="20"/>
          <w:szCs w:val="20"/>
          <w:rtl w:val="0"/>
        </w:rPr>
        <w:t xml:space="preserve">2.7 A seleção ao regime de teletrabalho será realizada mediante condições estabelecidas neste edital e dependerá da participação do servidor, por meio de inscrição voluntária. </w:t>
      </w:r>
    </w:p>
    <w:p w:rsidR="00000000" w:rsidDel="00000000" w:rsidP="00000000" w:rsidRDefault="00000000" w:rsidRPr="00000000" w14:paraId="0000001E">
      <w:pPr>
        <w:widowControl w:val="0"/>
        <w:spacing w:before="200" w:line="279.88574981689453" w:lineRule="auto"/>
        <w:jc w:val="both"/>
        <w:rPr>
          <w:sz w:val="20"/>
          <w:szCs w:val="20"/>
        </w:rPr>
      </w:pPr>
      <w:r w:rsidDel="00000000" w:rsidR="00000000" w:rsidRPr="00000000">
        <w:rPr>
          <w:rtl w:val="0"/>
        </w:rPr>
      </w:r>
    </w:p>
    <w:p w:rsidR="00000000" w:rsidDel="00000000" w:rsidP="00000000" w:rsidRDefault="00000000" w:rsidRPr="00000000" w14:paraId="0000001F">
      <w:pPr>
        <w:widowControl w:val="0"/>
        <w:spacing w:before="200" w:line="279.88574981689453" w:lineRule="auto"/>
        <w:jc w:val="both"/>
        <w:rPr>
          <w:b w:val="1"/>
          <w:sz w:val="20"/>
          <w:szCs w:val="20"/>
        </w:rPr>
      </w:pPr>
      <w:r w:rsidDel="00000000" w:rsidR="00000000" w:rsidRPr="00000000">
        <w:rPr>
          <w:b w:val="1"/>
          <w:sz w:val="20"/>
          <w:szCs w:val="20"/>
          <w:rtl w:val="0"/>
        </w:rPr>
        <w:t xml:space="preserve">3 DAS VEDAÇÕES E PRIORIDADES </w:t>
      </w:r>
    </w:p>
    <w:p w:rsidR="00000000" w:rsidDel="00000000" w:rsidP="00000000" w:rsidRDefault="00000000" w:rsidRPr="00000000" w14:paraId="00000020">
      <w:pPr>
        <w:widowControl w:val="0"/>
        <w:spacing w:before="153.90518188476562" w:line="279.8879814147949" w:lineRule="auto"/>
        <w:jc w:val="both"/>
        <w:rPr>
          <w:sz w:val="20"/>
          <w:szCs w:val="20"/>
        </w:rPr>
      </w:pPr>
      <w:r w:rsidDel="00000000" w:rsidR="00000000" w:rsidRPr="00000000">
        <w:rPr>
          <w:sz w:val="20"/>
          <w:szCs w:val="20"/>
          <w:rtl w:val="0"/>
        </w:rPr>
        <w:t xml:space="preserve">3.1 Fica vedada a participação do servidor na modalidade de teletrabalho que: </w:t>
      </w:r>
    </w:p>
    <w:p w:rsidR="00000000" w:rsidDel="00000000" w:rsidP="00000000" w:rsidRDefault="00000000" w:rsidRPr="00000000" w14:paraId="00000021">
      <w:pPr>
        <w:widowControl w:val="0"/>
        <w:spacing w:before="47.400000000000006" w:line="280.79999999999995" w:lineRule="auto"/>
        <w:jc w:val="both"/>
        <w:rPr>
          <w:sz w:val="20"/>
          <w:szCs w:val="20"/>
        </w:rPr>
      </w:pPr>
      <w:r w:rsidDel="00000000" w:rsidR="00000000" w:rsidRPr="00000000">
        <w:rPr>
          <w:sz w:val="20"/>
          <w:szCs w:val="20"/>
          <w:rtl w:val="0"/>
        </w:rPr>
        <w:t xml:space="preserve">a) tenha aderido à jornada de trabalho flexibilizada de 30 (trinta) horas semanais prevista no art. 3º do Decreto nº 1.590 de 10 de agosto de 1995, nos casos em que se aplica, durante o período que estiver usufruindo e a critério da administração; </w:t>
      </w:r>
    </w:p>
    <w:p w:rsidR="00000000" w:rsidDel="00000000" w:rsidP="00000000" w:rsidRDefault="00000000" w:rsidRPr="00000000" w14:paraId="00000022">
      <w:pPr>
        <w:widowControl w:val="0"/>
        <w:spacing w:before="47.400000000000006" w:line="280.79999999999995" w:lineRule="auto"/>
        <w:jc w:val="both"/>
        <w:rPr>
          <w:sz w:val="20"/>
          <w:szCs w:val="20"/>
        </w:rPr>
      </w:pPr>
      <w:r w:rsidDel="00000000" w:rsidR="00000000" w:rsidRPr="00000000">
        <w:rPr>
          <w:sz w:val="20"/>
          <w:szCs w:val="20"/>
          <w:rtl w:val="0"/>
        </w:rPr>
        <w:t xml:space="preserve">b) seja ocupante de cargo CD-1, CD-2 e CD-3; </w:t>
      </w:r>
    </w:p>
    <w:p w:rsidR="00000000" w:rsidDel="00000000" w:rsidP="00000000" w:rsidRDefault="00000000" w:rsidRPr="00000000" w14:paraId="00000023">
      <w:pPr>
        <w:widowControl w:val="0"/>
        <w:spacing w:before="47.400000000000006" w:line="280.79999999999995" w:lineRule="auto"/>
        <w:jc w:val="both"/>
        <w:rPr>
          <w:sz w:val="20"/>
          <w:szCs w:val="20"/>
        </w:rPr>
      </w:pPr>
      <w:r w:rsidDel="00000000" w:rsidR="00000000" w:rsidRPr="00000000">
        <w:rPr>
          <w:sz w:val="20"/>
          <w:szCs w:val="20"/>
          <w:rtl w:val="0"/>
        </w:rPr>
        <w:t xml:space="preserve">c) cujas atividades não permitam a efetiva mensuração da produtividade, resultados e desempenho; </w:t>
      </w:r>
    </w:p>
    <w:p w:rsidR="00000000" w:rsidDel="00000000" w:rsidP="00000000" w:rsidRDefault="00000000" w:rsidRPr="00000000" w14:paraId="00000024">
      <w:pPr>
        <w:widowControl w:val="0"/>
        <w:spacing w:before="47.400000000000006" w:line="280.79999999999995" w:lineRule="auto"/>
        <w:jc w:val="both"/>
        <w:rPr>
          <w:sz w:val="20"/>
          <w:szCs w:val="20"/>
        </w:rPr>
      </w:pPr>
      <w:r w:rsidDel="00000000" w:rsidR="00000000" w:rsidRPr="00000000">
        <w:rPr>
          <w:sz w:val="20"/>
          <w:szCs w:val="20"/>
          <w:rtl w:val="0"/>
        </w:rPr>
        <w:t xml:space="preserve">d) tenha sido desligado do PGD em razão de avaliação inadequada ou não executada do plano de trabalho. </w:t>
      </w:r>
    </w:p>
    <w:p w:rsidR="00000000" w:rsidDel="00000000" w:rsidP="00000000" w:rsidRDefault="00000000" w:rsidRPr="00000000" w14:paraId="00000025">
      <w:pPr>
        <w:widowControl w:val="0"/>
        <w:spacing w:line="280.79999999999995" w:lineRule="auto"/>
        <w:jc w:val="both"/>
        <w:rPr>
          <w:sz w:val="20"/>
          <w:szCs w:val="20"/>
        </w:rPr>
      </w:pPr>
      <w:r w:rsidDel="00000000" w:rsidR="00000000" w:rsidRPr="00000000">
        <w:rPr>
          <w:rtl w:val="0"/>
        </w:rPr>
      </w:r>
    </w:p>
    <w:p w:rsidR="00000000" w:rsidDel="00000000" w:rsidP="00000000" w:rsidRDefault="00000000" w:rsidRPr="00000000" w14:paraId="00000026">
      <w:pPr>
        <w:widowControl w:val="0"/>
        <w:spacing w:line="280.79999999999995" w:lineRule="auto"/>
        <w:jc w:val="both"/>
        <w:rPr>
          <w:sz w:val="20"/>
          <w:szCs w:val="20"/>
        </w:rPr>
      </w:pPr>
      <w:r w:rsidDel="00000000" w:rsidR="00000000" w:rsidRPr="00000000">
        <w:rPr>
          <w:sz w:val="20"/>
          <w:szCs w:val="20"/>
          <w:rtl w:val="0"/>
        </w:rPr>
        <w:t xml:space="preserve">3.2  Os critérios de seleção de servidores para participar do PGD em regime de teletrabalho parcial ou integral deverão contemplar, entre outros, conforme anexo IV deste edital - </w:t>
      </w:r>
      <w:r w:rsidDel="00000000" w:rsidR="00000000" w:rsidRPr="00000000">
        <w:rPr>
          <w:sz w:val="20"/>
          <w:szCs w:val="20"/>
          <w:rtl w:val="0"/>
        </w:rPr>
        <w:t xml:space="preserve">Quadro de Pontuação para Classificação</w:t>
      </w:r>
      <w:r w:rsidDel="00000000" w:rsidR="00000000" w:rsidRPr="00000000">
        <w:rPr>
          <w:sz w:val="20"/>
          <w:szCs w:val="20"/>
          <w:rtl w:val="0"/>
        </w:rPr>
        <w:t xml:space="preserve">, os seguintes grupos: </w:t>
      </w:r>
    </w:p>
    <w:p w:rsidR="00000000" w:rsidDel="00000000" w:rsidP="00000000" w:rsidRDefault="00000000" w:rsidRPr="00000000" w14:paraId="00000027">
      <w:pPr>
        <w:widowControl w:val="0"/>
        <w:spacing w:before="47.400000000000006" w:lineRule="auto"/>
        <w:jc w:val="both"/>
        <w:rPr>
          <w:sz w:val="20"/>
          <w:szCs w:val="20"/>
        </w:rPr>
      </w:pPr>
      <w:r w:rsidDel="00000000" w:rsidR="00000000" w:rsidRPr="00000000">
        <w:rPr>
          <w:sz w:val="20"/>
          <w:szCs w:val="20"/>
          <w:rtl w:val="0"/>
        </w:rPr>
        <w:t xml:space="preserve">a) servidores com horário especial, nos termos dos §§ 1º a 3º do art. 98 da Lei nº 8.112, de 11 de dezembro de 1990; </w:t>
      </w:r>
    </w:p>
    <w:p w:rsidR="00000000" w:rsidDel="00000000" w:rsidP="00000000" w:rsidRDefault="00000000" w:rsidRPr="00000000" w14:paraId="00000028">
      <w:pPr>
        <w:widowControl w:val="0"/>
        <w:spacing w:before="47.400000000000006" w:lineRule="auto"/>
        <w:jc w:val="both"/>
        <w:rPr>
          <w:sz w:val="20"/>
          <w:szCs w:val="20"/>
        </w:rPr>
      </w:pPr>
      <w:r w:rsidDel="00000000" w:rsidR="00000000" w:rsidRPr="00000000">
        <w:rPr>
          <w:sz w:val="20"/>
          <w:szCs w:val="20"/>
          <w:rtl w:val="0"/>
        </w:rPr>
        <w:t xml:space="preserve">b) gestantes e lactantes, durante o período de gestação e amamentação; </w:t>
      </w:r>
    </w:p>
    <w:p w:rsidR="00000000" w:rsidDel="00000000" w:rsidP="00000000" w:rsidRDefault="00000000" w:rsidRPr="00000000" w14:paraId="00000029">
      <w:pPr>
        <w:widowControl w:val="0"/>
        <w:spacing w:before="47.400000000000006" w:lineRule="auto"/>
        <w:jc w:val="both"/>
        <w:rPr>
          <w:sz w:val="20"/>
          <w:szCs w:val="20"/>
        </w:rPr>
      </w:pPr>
      <w:r w:rsidDel="00000000" w:rsidR="00000000" w:rsidRPr="00000000">
        <w:rPr>
          <w:sz w:val="20"/>
          <w:szCs w:val="20"/>
          <w:rtl w:val="0"/>
        </w:rPr>
        <w:t xml:space="preserve">c) pessoas com deficiência; </w:t>
      </w:r>
    </w:p>
    <w:p w:rsidR="00000000" w:rsidDel="00000000" w:rsidP="00000000" w:rsidRDefault="00000000" w:rsidRPr="00000000" w14:paraId="0000002A">
      <w:pPr>
        <w:widowControl w:val="0"/>
        <w:spacing w:before="47.400000000000006" w:lineRule="auto"/>
        <w:jc w:val="both"/>
        <w:rPr>
          <w:sz w:val="20"/>
          <w:szCs w:val="20"/>
        </w:rPr>
      </w:pPr>
      <w:r w:rsidDel="00000000" w:rsidR="00000000" w:rsidRPr="00000000">
        <w:rPr>
          <w:sz w:val="20"/>
          <w:szCs w:val="20"/>
          <w:rtl w:val="0"/>
        </w:rPr>
        <w:t xml:space="preserve">d) servidores com vínculo efetivo no IFSC; </w:t>
      </w:r>
    </w:p>
    <w:p w:rsidR="00000000" w:rsidDel="00000000" w:rsidP="00000000" w:rsidRDefault="00000000" w:rsidRPr="00000000" w14:paraId="0000002B">
      <w:pPr>
        <w:widowControl w:val="0"/>
        <w:spacing w:before="47.400000000000006" w:lineRule="auto"/>
        <w:jc w:val="both"/>
        <w:rPr>
          <w:sz w:val="20"/>
          <w:szCs w:val="20"/>
        </w:rPr>
      </w:pPr>
      <w:r w:rsidDel="00000000" w:rsidR="00000000" w:rsidRPr="00000000">
        <w:rPr>
          <w:sz w:val="20"/>
          <w:szCs w:val="20"/>
          <w:rtl w:val="0"/>
        </w:rPr>
        <w:t xml:space="preserve">e) residentes em municípios diferentes do município do Câmpus de sua lotação; </w:t>
      </w:r>
    </w:p>
    <w:p w:rsidR="00000000" w:rsidDel="00000000" w:rsidP="00000000" w:rsidRDefault="00000000" w:rsidRPr="00000000" w14:paraId="0000002C">
      <w:pPr>
        <w:widowControl w:val="0"/>
        <w:spacing w:before="47.400000000000006" w:lineRule="auto"/>
        <w:jc w:val="both"/>
        <w:rPr>
          <w:sz w:val="20"/>
          <w:szCs w:val="20"/>
        </w:rPr>
      </w:pPr>
      <w:r w:rsidDel="00000000" w:rsidR="00000000" w:rsidRPr="00000000">
        <w:rPr>
          <w:sz w:val="20"/>
          <w:szCs w:val="20"/>
          <w:rtl w:val="0"/>
        </w:rPr>
        <w:t xml:space="preserve">f) servidores que tenham filhos, enteados, tutelados, cônjuge ou companheiro com deficiência, que residam no mesmo domicílio e demandam cuidados especiais, conforme inserido no assentamento funcional; </w:t>
      </w:r>
    </w:p>
    <w:p w:rsidR="00000000" w:rsidDel="00000000" w:rsidP="00000000" w:rsidRDefault="00000000" w:rsidRPr="00000000" w14:paraId="0000002D">
      <w:pPr>
        <w:widowControl w:val="0"/>
        <w:spacing w:before="47.400000000000006" w:lineRule="auto"/>
        <w:jc w:val="both"/>
        <w:rPr>
          <w:sz w:val="20"/>
          <w:szCs w:val="20"/>
        </w:rPr>
      </w:pPr>
      <w:r w:rsidDel="00000000" w:rsidR="00000000" w:rsidRPr="00000000">
        <w:rPr>
          <w:sz w:val="20"/>
          <w:szCs w:val="20"/>
          <w:rtl w:val="0"/>
        </w:rPr>
        <w:t xml:space="preserve">g) servidores com filhos com até 12 (doze) anos de idade, que residam com o servidor e estejam inseridos no assentamento funcional. </w:t>
      </w:r>
    </w:p>
    <w:p w:rsidR="00000000" w:rsidDel="00000000" w:rsidP="00000000" w:rsidRDefault="00000000" w:rsidRPr="00000000" w14:paraId="0000002E">
      <w:pPr>
        <w:widowControl w:val="0"/>
        <w:spacing w:before="200" w:line="276.55497550964355" w:lineRule="auto"/>
        <w:jc w:val="both"/>
        <w:rPr>
          <w:sz w:val="20"/>
          <w:szCs w:val="20"/>
        </w:rPr>
      </w:pPr>
      <w:r w:rsidDel="00000000" w:rsidR="00000000" w:rsidRPr="00000000">
        <w:rPr>
          <w:sz w:val="20"/>
          <w:szCs w:val="20"/>
          <w:rtl w:val="0"/>
        </w:rPr>
        <w:t xml:space="preserve">Parágrafo único. Em caso de empate no processo de seleção, será priorizado o servidor mais idoso.</w:t>
      </w:r>
    </w:p>
    <w:p w:rsidR="00000000" w:rsidDel="00000000" w:rsidP="00000000" w:rsidRDefault="00000000" w:rsidRPr="00000000" w14:paraId="0000002F">
      <w:pPr>
        <w:widowControl w:val="0"/>
        <w:spacing w:after="200" w:line="276.55497550964355" w:lineRule="auto"/>
        <w:jc w:val="both"/>
        <w:rPr>
          <w:sz w:val="20"/>
          <w:szCs w:val="20"/>
        </w:rPr>
      </w:pPr>
      <w:r w:rsidDel="00000000" w:rsidR="00000000" w:rsidRPr="00000000">
        <w:rPr>
          <w:sz w:val="20"/>
          <w:szCs w:val="20"/>
          <w:rtl w:val="0"/>
        </w:rPr>
        <w:t xml:space="preserve">3.2.1 Cada critério relacionado no item 3.2 valerá 1 (um) ponto para a soma final da pontuação do servidor. </w:t>
      </w:r>
    </w:p>
    <w:p w:rsidR="00000000" w:rsidDel="00000000" w:rsidP="00000000" w:rsidRDefault="00000000" w:rsidRPr="00000000" w14:paraId="00000030">
      <w:pPr>
        <w:widowControl w:val="0"/>
        <w:spacing w:before="477.2998046875" w:line="199.92000102996826" w:lineRule="auto"/>
        <w:jc w:val="both"/>
        <w:rPr>
          <w:b w:val="1"/>
          <w:sz w:val="20"/>
          <w:szCs w:val="20"/>
        </w:rPr>
      </w:pPr>
      <w:r w:rsidDel="00000000" w:rsidR="00000000" w:rsidRPr="00000000">
        <w:rPr>
          <w:b w:val="1"/>
          <w:sz w:val="20"/>
          <w:szCs w:val="20"/>
          <w:rtl w:val="0"/>
        </w:rPr>
        <w:t xml:space="preserve">4 DAS VAGAS </w:t>
      </w:r>
      <w:r w:rsidDel="00000000" w:rsidR="00000000" w:rsidRPr="00000000">
        <w:rPr>
          <w:rtl w:val="0"/>
        </w:rPr>
      </w:r>
    </w:p>
    <w:p w:rsidR="00000000" w:rsidDel="00000000" w:rsidP="00000000" w:rsidRDefault="00000000" w:rsidRPr="00000000" w14:paraId="00000031">
      <w:pPr>
        <w:widowControl w:val="0"/>
        <w:spacing w:before="221.73309326171875" w:line="276.83361053466797" w:lineRule="auto"/>
        <w:jc w:val="both"/>
        <w:rPr>
          <w:sz w:val="20"/>
          <w:szCs w:val="20"/>
        </w:rPr>
      </w:pPr>
      <w:r w:rsidDel="00000000" w:rsidR="00000000" w:rsidRPr="00000000">
        <w:rPr>
          <w:sz w:val="20"/>
          <w:szCs w:val="20"/>
          <w:rtl w:val="0"/>
        </w:rPr>
        <w:t xml:space="preserve">4.1 O quantitativo de vagas  a serem disponibilizadas nas chamadas vinculadas a este Edital são definidas pela Direção-Geral do Câmpus, com respaldo da Comissão Local de Acompanhamento do PGD, devem ser </w:t>
      </w:r>
      <w:r w:rsidDel="00000000" w:rsidR="00000000" w:rsidRPr="00000000">
        <w:rPr>
          <w:sz w:val="20"/>
          <w:szCs w:val="20"/>
          <w:highlight w:val="white"/>
          <w:rtl w:val="0"/>
        </w:rPr>
        <w:t xml:space="preserve">preenchi</w:t>
      </w:r>
      <w:r w:rsidDel="00000000" w:rsidR="00000000" w:rsidRPr="00000000">
        <w:rPr>
          <w:sz w:val="20"/>
          <w:szCs w:val="20"/>
          <w:rtl w:val="0"/>
        </w:rPr>
        <w:t xml:space="preserve">das pelos servidores aptos, que são aqueles que atendem aos critérios legais e desempenham atividades passíveis de serem realizadas em teletrabalho, nas unidades administrativas do IFSC. </w:t>
      </w:r>
    </w:p>
    <w:p w:rsidR="00000000" w:rsidDel="00000000" w:rsidP="00000000" w:rsidRDefault="00000000" w:rsidRPr="00000000" w14:paraId="00000032">
      <w:pPr>
        <w:widowControl w:val="0"/>
        <w:spacing w:before="221.73309326171875" w:line="276.83361053466797" w:lineRule="auto"/>
        <w:jc w:val="both"/>
        <w:rPr>
          <w:sz w:val="20"/>
          <w:szCs w:val="20"/>
        </w:rPr>
      </w:pPr>
      <w:r w:rsidDel="00000000" w:rsidR="00000000" w:rsidRPr="00000000">
        <w:rPr>
          <w:sz w:val="20"/>
          <w:szCs w:val="20"/>
          <w:rtl w:val="0"/>
        </w:rPr>
        <w:t xml:space="preserve">4.1.1 As vagas que se referem ao item 4.1 serão distribuídas em ampla concorrência.</w:t>
      </w:r>
    </w:p>
    <w:p w:rsidR="00000000" w:rsidDel="00000000" w:rsidP="00000000" w:rsidRDefault="00000000" w:rsidRPr="00000000" w14:paraId="00000033">
      <w:pPr>
        <w:widowControl w:val="0"/>
        <w:spacing w:before="221.73309326171875" w:line="276.83361053466797" w:lineRule="auto"/>
        <w:jc w:val="both"/>
        <w:rPr>
          <w:sz w:val="20"/>
          <w:szCs w:val="20"/>
        </w:rPr>
      </w:pPr>
      <w:r w:rsidDel="00000000" w:rsidR="00000000" w:rsidRPr="00000000">
        <w:rPr>
          <w:sz w:val="20"/>
          <w:szCs w:val="20"/>
          <w:rtl w:val="0"/>
        </w:rPr>
        <w:t xml:space="preserve">4.2 A chefia imediata deverá elaborar um plano de entregas alinhado ao planejamento institucional, contendo, no mínimo, a data de início e de término, com duração máxima de 6 (seis) meses.</w:t>
      </w:r>
    </w:p>
    <w:p w:rsidR="00000000" w:rsidDel="00000000" w:rsidP="00000000" w:rsidRDefault="00000000" w:rsidRPr="00000000" w14:paraId="00000034">
      <w:pPr>
        <w:widowControl w:val="0"/>
        <w:spacing w:before="221.73309326171875" w:line="276.83361053466797" w:lineRule="auto"/>
        <w:jc w:val="both"/>
        <w:rPr>
          <w:sz w:val="20"/>
          <w:szCs w:val="20"/>
        </w:rPr>
      </w:pPr>
      <w:r w:rsidDel="00000000" w:rsidR="00000000" w:rsidRPr="00000000">
        <w:rPr>
          <w:sz w:val="20"/>
          <w:szCs w:val="20"/>
          <w:rtl w:val="0"/>
        </w:rPr>
        <w:t xml:space="preserve">§ 1º O Plano de Entregas poderá ser elaborado pela chefia em conjunto com os servidores que compõem o corpo profissional do setor, e aprovado pelo dirigente da unidade de execução. </w:t>
      </w:r>
    </w:p>
    <w:p w:rsidR="00000000" w:rsidDel="00000000" w:rsidP="00000000" w:rsidRDefault="00000000" w:rsidRPr="00000000" w14:paraId="00000035">
      <w:pPr>
        <w:widowControl w:val="0"/>
        <w:spacing w:before="221.73309326171875" w:line="276.83361053466797" w:lineRule="auto"/>
        <w:jc w:val="both"/>
        <w:rPr>
          <w:sz w:val="20"/>
          <w:szCs w:val="20"/>
        </w:rPr>
      </w:pPr>
      <w:r w:rsidDel="00000000" w:rsidR="00000000" w:rsidRPr="00000000">
        <w:rPr>
          <w:sz w:val="20"/>
          <w:szCs w:val="20"/>
          <w:rtl w:val="0"/>
        </w:rPr>
        <w:t xml:space="preserve">§ 2º Alterações no plano de entregas podem ser efetuadas a qualquer momento durante sua vigência, mediante comunicação aos participantes afetados, repactuando-se igualmente o plano de trabalho respectivo.</w:t>
      </w:r>
    </w:p>
    <w:p w:rsidR="00000000" w:rsidDel="00000000" w:rsidP="00000000" w:rsidRDefault="00000000" w:rsidRPr="00000000" w14:paraId="00000036">
      <w:pPr>
        <w:widowControl w:val="0"/>
        <w:spacing w:before="221.73309326171875" w:line="276.83361053466797" w:lineRule="auto"/>
        <w:jc w:val="both"/>
        <w:rPr>
          <w:sz w:val="20"/>
          <w:szCs w:val="20"/>
        </w:rPr>
      </w:pPr>
      <w:r w:rsidDel="00000000" w:rsidR="00000000" w:rsidRPr="00000000">
        <w:rPr>
          <w:sz w:val="20"/>
          <w:szCs w:val="20"/>
          <w:rtl w:val="0"/>
        </w:rPr>
        <w:t xml:space="preserve">4.3 Para aderir ao PGD, o participante e o dirigente da unidade executora, independente da modalidade, pactuarão plano de trabalho que conterá, no mínimo, as seguintes informações: </w:t>
      </w:r>
    </w:p>
    <w:p w:rsidR="00000000" w:rsidDel="00000000" w:rsidP="00000000" w:rsidRDefault="00000000" w:rsidRPr="00000000" w14:paraId="00000037">
      <w:pPr>
        <w:widowControl w:val="0"/>
        <w:spacing w:before="47.400000000000006" w:lineRule="auto"/>
        <w:jc w:val="both"/>
        <w:rPr>
          <w:sz w:val="20"/>
          <w:szCs w:val="20"/>
        </w:rPr>
      </w:pPr>
      <w:r w:rsidDel="00000000" w:rsidR="00000000" w:rsidRPr="00000000">
        <w:rPr>
          <w:sz w:val="20"/>
          <w:szCs w:val="20"/>
          <w:rtl w:val="0"/>
        </w:rPr>
        <w:t xml:space="preserve">a) a data de início e a de término; </w:t>
      </w:r>
    </w:p>
    <w:p w:rsidR="00000000" w:rsidDel="00000000" w:rsidP="00000000" w:rsidRDefault="00000000" w:rsidRPr="00000000" w14:paraId="00000038">
      <w:pPr>
        <w:widowControl w:val="0"/>
        <w:spacing w:before="47.400000000000006" w:lineRule="auto"/>
        <w:jc w:val="both"/>
        <w:rPr>
          <w:sz w:val="20"/>
          <w:szCs w:val="20"/>
        </w:rPr>
      </w:pPr>
      <w:r w:rsidDel="00000000" w:rsidR="00000000" w:rsidRPr="00000000">
        <w:rPr>
          <w:sz w:val="20"/>
          <w:szCs w:val="20"/>
          <w:rtl w:val="0"/>
        </w:rPr>
        <w:t xml:space="preserve">b) a distribuição da carga horária disponível no período, identificando-se o percentual destinado à realização de trabalhos:</w:t>
      </w:r>
    </w:p>
    <w:p w:rsidR="00000000" w:rsidDel="00000000" w:rsidP="00000000" w:rsidRDefault="00000000" w:rsidRPr="00000000" w14:paraId="00000039">
      <w:pPr>
        <w:widowControl w:val="0"/>
        <w:spacing w:before="47.400000000000006" w:lineRule="auto"/>
        <w:jc w:val="both"/>
        <w:rPr>
          <w:sz w:val="20"/>
          <w:szCs w:val="20"/>
        </w:rPr>
      </w:pPr>
      <w:r w:rsidDel="00000000" w:rsidR="00000000" w:rsidRPr="00000000">
        <w:rPr>
          <w:sz w:val="20"/>
          <w:szCs w:val="20"/>
          <w:rtl w:val="0"/>
        </w:rPr>
        <w:t xml:space="preserve">b.1) vinculados às entregas da própria unidade; </w:t>
      </w:r>
    </w:p>
    <w:p w:rsidR="00000000" w:rsidDel="00000000" w:rsidP="00000000" w:rsidRDefault="00000000" w:rsidRPr="00000000" w14:paraId="0000003A">
      <w:pPr>
        <w:widowControl w:val="0"/>
        <w:spacing w:before="47.400000000000006" w:lineRule="auto"/>
        <w:jc w:val="both"/>
        <w:rPr>
          <w:sz w:val="20"/>
          <w:szCs w:val="20"/>
        </w:rPr>
      </w:pPr>
      <w:r w:rsidDel="00000000" w:rsidR="00000000" w:rsidRPr="00000000">
        <w:rPr>
          <w:sz w:val="20"/>
          <w:szCs w:val="20"/>
          <w:rtl w:val="0"/>
        </w:rPr>
        <w:t xml:space="preserve">b.2) não vinculados diretamente a entregas da própria unidade, mas necessários ao adequado funcionamento administrativo ou à gestão de equipes e entregas; </w:t>
      </w:r>
    </w:p>
    <w:p w:rsidR="00000000" w:rsidDel="00000000" w:rsidP="00000000" w:rsidRDefault="00000000" w:rsidRPr="00000000" w14:paraId="0000003B">
      <w:pPr>
        <w:widowControl w:val="0"/>
        <w:spacing w:after="200" w:before="47.400000000000006" w:lineRule="auto"/>
        <w:jc w:val="both"/>
        <w:rPr>
          <w:sz w:val="20"/>
          <w:szCs w:val="20"/>
        </w:rPr>
      </w:pPr>
      <w:r w:rsidDel="00000000" w:rsidR="00000000" w:rsidRPr="00000000">
        <w:rPr>
          <w:sz w:val="20"/>
          <w:szCs w:val="20"/>
          <w:rtl w:val="0"/>
        </w:rPr>
        <w:t xml:space="preserve">b.3) vinculados às entregas de outras unidades, órgãos ou entidades diversos. </w:t>
      </w:r>
    </w:p>
    <w:p w:rsidR="00000000" w:rsidDel="00000000" w:rsidP="00000000" w:rsidRDefault="00000000" w:rsidRPr="00000000" w14:paraId="0000003C">
      <w:pPr>
        <w:widowControl w:val="0"/>
        <w:spacing w:before="47.400000000000006" w:lineRule="auto"/>
        <w:jc w:val="both"/>
        <w:rPr>
          <w:sz w:val="20"/>
          <w:szCs w:val="20"/>
        </w:rPr>
      </w:pPr>
      <w:r w:rsidDel="00000000" w:rsidR="00000000" w:rsidRPr="00000000">
        <w:rPr>
          <w:sz w:val="20"/>
          <w:szCs w:val="20"/>
          <w:rtl w:val="0"/>
        </w:rPr>
        <w:t xml:space="preserve">c) a descrição dos trabalhos a serem realizados pelo participante nos moldes do inciso II do caput. </w:t>
      </w:r>
    </w:p>
    <w:p w:rsidR="00000000" w:rsidDel="00000000" w:rsidP="00000000" w:rsidRDefault="00000000" w:rsidRPr="00000000" w14:paraId="0000003D">
      <w:pPr>
        <w:widowControl w:val="0"/>
        <w:spacing w:before="47.400000000000006" w:lineRule="auto"/>
        <w:jc w:val="both"/>
        <w:rPr>
          <w:sz w:val="20"/>
          <w:szCs w:val="20"/>
        </w:rPr>
      </w:pPr>
      <w:r w:rsidDel="00000000" w:rsidR="00000000" w:rsidRPr="00000000">
        <w:rPr>
          <w:rtl w:val="0"/>
        </w:rPr>
      </w:r>
    </w:p>
    <w:p w:rsidR="00000000" w:rsidDel="00000000" w:rsidP="00000000" w:rsidRDefault="00000000" w:rsidRPr="00000000" w14:paraId="0000003E">
      <w:pPr>
        <w:widowControl w:val="0"/>
        <w:spacing w:before="47.400000000000006" w:lineRule="auto"/>
        <w:jc w:val="both"/>
        <w:rPr>
          <w:sz w:val="20"/>
          <w:szCs w:val="20"/>
        </w:rPr>
      </w:pPr>
      <w:r w:rsidDel="00000000" w:rsidR="00000000" w:rsidRPr="00000000">
        <w:rPr>
          <w:sz w:val="20"/>
          <w:szCs w:val="20"/>
          <w:rtl w:val="0"/>
        </w:rPr>
        <w:t xml:space="preserve">O período de vigência do Plano de Trabalho deve ser cadastrado respeitando-se o período de vigência do Plano de Entregas da unidade, com duração mínima de 1 (um) mês e máxima de 6 (seis) meses.</w:t>
      </w:r>
    </w:p>
    <w:p w:rsidR="00000000" w:rsidDel="00000000" w:rsidP="00000000" w:rsidRDefault="00000000" w:rsidRPr="00000000" w14:paraId="0000003F">
      <w:pPr>
        <w:widowControl w:val="0"/>
        <w:spacing w:before="221.73309326171875" w:line="276.83361053466797" w:lineRule="auto"/>
        <w:jc w:val="both"/>
        <w:rPr>
          <w:sz w:val="20"/>
          <w:szCs w:val="20"/>
        </w:rPr>
      </w:pPr>
      <w:r w:rsidDel="00000000" w:rsidR="00000000" w:rsidRPr="00000000">
        <w:rPr>
          <w:sz w:val="20"/>
          <w:szCs w:val="20"/>
          <w:rtl w:val="0"/>
        </w:rPr>
        <w:t xml:space="preserve">§ 1º O participante do PGD comunicará ao dirigente da unidade de execução e à chefia imediata qualquer afastamento, licença ou outro impedimento, para que haja adequação das metas e prazos ou redistribuição das tarefas constantes do plano de trabalho. </w:t>
      </w:r>
    </w:p>
    <w:p w:rsidR="00000000" w:rsidDel="00000000" w:rsidP="00000000" w:rsidRDefault="00000000" w:rsidRPr="00000000" w14:paraId="00000040">
      <w:pPr>
        <w:widowControl w:val="0"/>
        <w:spacing w:before="200" w:line="199.92000102996826" w:lineRule="auto"/>
        <w:jc w:val="both"/>
        <w:rPr>
          <w:sz w:val="20"/>
          <w:szCs w:val="20"/>
        </w:rPr>
      </w:pPr>
      <w:r w:rsidDel="00000000" w:rsidR="00000000" w:rsidRPr="00000000">
        <w:rPr>
          <w:sz w:val="20"/>
          <w:szCs w:val="20"/>
          <w:rtl w:val="0"/>
        </w:rPr>
        <w:t xml:space="preserve">§ 2º As ações de desenvolvimento realizadas durante a jornada de trabalho que não resultem em afastamento do participante devem ser incluídas no plano de trabalho como ações de desenvolvimento em serviço.</w:t>
      </w:r>
    </w:p>
    <w:p w:rsidR="00000000" w:rsidDel="00000000" w:rsidP="00000000" w:rsidRDefault="00000000" w:rsidRPr="00000000" w14:paraId="00000041">
      <w:pPr>
        <w:widowControl w:val="0"/>
        <w:spacing w:before="200" w:line="199.92000102996826" w:lineRule="auto"/>
        <w:jc w:val="both"/>
        <w:rPr>
          <w:sz w:val="20"/>
          <w:szCs w:val="20"/>
        </w:rPr>
      </w:pPr>
      <w:r w:rsidDel="00000000" w:rsidR="00000000" w:rsidRPr="00000000">
        <w:rPr>
          <w:rtl w:val="0"/>
        </w:rPr>
      </w:r>
    </w:p>
    <w:p w:rsidR="00000000" w:rsidDel="00000000" w:rsidP="00000000" w:rsidRDefault="00000000" w:rsidRPr="00000000" w14:paraId="00000042">
      <w:pPr>
        <w:widowControl w:val="0"/>
        <w:spacing w:before="200" w:line="199.92000102996826" w:lineRule="auto"/>
        <w:jc w:val="both"/>
        <w:rPr>
          <w:b w:val="1"/>
          <w:sz w:val="20"/>
          <w:szCs w:val="20"/>
        </w:rPr>
      </w:pPr>
      <w:r w:rsidDel="00000000" w:rsidR="00000000" w:rsidRPr="00000000">
        <w:rPr>
          <w:b w:val="1"/>
          <w:sz w:val="20"/>
          <w:szCs w:val="20"/>
          <w:rtl w:val="0"/>
        </w:rPr>
        <w:t xml:space="preserve">5 DAS INSCRIÇÕES </w:t>
      </w:r>
    </w:p>
    <w:p w:rsidR="00000000" w:rsidDel="00000000" w:rsidP="00000000" w:rsidRDefault="00000000" w:rsidRPr="00000000" w14:paraId="00000043">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44">
      <w:pPr>
        <w:spacing w:line="240" w:lineRule="auto"/>
        <w:jc w:val="both"/>
        <w:rPr>
          <w:sz w:val="20"/>
          <w:szCs w:val="20"/>
        </w:rPr>
      </w:pPr>
      <w:r w:rsidDel="00000000" w:rsidR="00000000" w:rsidRPr="00000000">
        <w:rPr>
          <w:sz w:val="20"/>
          <w:szCs w:val="20"/>
          <w:rtl w:val="0"/>
        </w:rPr>
        <w:t xml:space="preserve">5.1 A inscrição do servidor para concorrer à seleção implicará o conhecimento e a tácita aceitação das normas e condições estabelecidas neste edital e na legislação vigente, - Instrução Normativa n.º 15/2024, Resolução n.º 007/CDP/2021 e Portaria do Reitor nº 2203/2024, em relação a qual não poderá alegar desconhecimento; </w:t>
      </w:r>
    </w:p>
    <w:p w:rsidR="00000000" w:rsidDel="00000000" w:rsidP="00000000" w:rsidRDefault="00000000" w:rsidRPr="00000000" w14:paraId="00000045">
      <w:pPr>
        <w:widowControl w:val="0"/>
        <w:spacing w:before="188.7054443359375" w:line="199.92000102996826" w:lineRule="auto"/>
        <w:jc w:val="both"/>
        <w:rPr>
          <w:b w:val="1"/>
          <w:sz w:val="20"/>
          <w:szCs w:val="20"/>
        </w:rPr>
      </w:pPr>
      <w:r w:rsidDel="00000000" w:rsidR="00000000" w:rsidRPr="00000000">
        <w:rPr>
          <w:sz w:val="20"/>
          <w:szCs w:val="20"/>
          <w:rtl w:val="0"/>
        </w:rPr>
        <w:t xml:space="preserve">5.2 O servidor interessado deverá preencher o formulário exclusivamente no endereço eletrônico disponibilizado na publicação da chamada;</w:t>
      </w:r>
      <w:r w:rsidDel="00000000" w:rsidR="00000000" w:rsidRPr="00000000">
        <w:rPr>
          <w:rtl w:val="0"/>
        </w:rPr>
      </w:r>
    </w:p>
    <w:p w:rsidR="00000000" w:rsidDel="00000000" w:rsidP="00000000" w:rsidRDefault="00000000" w:rsidRPr="00000000" w14:paraId="00000046">
      <w:pPr>
        <w:widowControl w:val="0"/>
        <w:spacing w:before="182.0489501953125" w:line="277.8045845031738" w:lineRule="auto"/>
        <w:jc w:val="both"/>
        <w:rPr>
          <w:sz w:val="20"/>
          <w:szCs w:val="20"/>
        </w:rPr>
      </w:pPr>
      <w:r w:rsidDel="00000000" w:rsidR="00000000" w:rsidRPr="00000000">
        <w:rPr>
          <w:sz w:val="20"/>
          <w:szCs w:val="20"/>
          <w:rtl w:val="0"/>
        </w:rPr>
        <w:t xml:space="preserve">5.3 O servidor poderá se inscrever na modalidade integral ou  parcial;</w:t>
      </w:r>
    </w:p>
    <w:p w:rsidR="00000000" w:rsidDel="00000000" w:rsidP="00000000" w:rsidRDefault="00000000" w:rsidRPr="00000000" w14:paraId="00000047">
      <w:pPr>
        <w:widowControl w:val="0"/>
        <w:spacing w:before="182.0489501953125" w:line="277.8045845031738" w:lineRule="auto"/>
        <w:jc w:val="both"/>
        <w:rPr>
          <w:sz w:val="20"/>
          <w:szCs w:val="20"/>
        </w:rPr>
      </w:pPr>
      <w:r w:rsidDel="00000000" w:rsidR="00000000" w:rsidRPr="00000000">
        <w:rPr>
          <w:sz w:val="20"/>
          <w:szCs w:val="20"/>
          <w:rtl w:val="0"/>
        </w:rPr>
        <w:t xml:space="preserve">5.4 Não serão aceitas inscrições realizadas fora do prazo estabelecido; </w:t>
      </w:r>
    </w:p>
    <w:p w:rsidR="00000000" w:rsidDel="00000000" w:rsidP="00000000" w:rsidRDefault="00000000" w:rsidRPr="00000000" w14:paraId="00000048">
      <w:pPr>
        <w:widowControl w:val="0"/>
        <w:spacing w:before="184.9615478515625" w:line="199.92000102996826" w:lineRule="auto"/>
        <w:jc w:val="both"/>
        <w:rPr>
          <w:sz w:val="20"/>
          <w:szCs w:val="20"/>
        </w:rPr>
      </w:pPr>
      <w:r w:rsidDel="00000000" w:rsidR="00000000" w:rsidRPr="00000000">
        <w:rPr>
          <w:sz w:val="20"/>
          <w:szCs w:val="20"/>
          <w:rtl w:val="0"/>
        </w:rPr>
        <w:t xml:space="preserve">5.5 As informações apresentadas são de inteira responsabilidade do servidor, e poderão ser apurados, conforme Art. 299 do Código Penal: </w:t>
      </w:r>
    </w:p>
    <w:p w:rsidR="00000000" w:rsidDel="00000000" w:rsidP="00000000" w:rsidRDefault="00000000" w:rsidRPr="00000000" w14:paraId="00000049">
      <w:pPr>
        <w:widowControl w:val="0"/>
        <w:spacing w:before="293.951416015625" w:line="237.40492343902588" w:lineRule="auto"/>
        <w:jc w:val="both"/>
        <w:rPr>
          <w:i w:val="1"/>
          <w:sz w:val="20"/>
          <w:szCs w:val="20"/>
        </w:rPr>
      </w:pPr>
      <w:r w:rsidDel="00000000" w:rsidR="00000000" w:rsidRPr="00000000">
        <w:rPr>
          <w:i w:val="1"/>
          <w:sz w:val="20"/>
          <w:szCs w:val="20"/>
          <w:rtl w:val="0"/>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000000" w:rsidDel="00000000" w:rsidP="00000000" w:rsidRDefault="00000000" w:rsidRPr="00000000" w14:paraId="0000004A">
      <w:pPr>
        <w:widowControl w:val="0"/>
        <w:spacing w:before="7.50762939453125" w:line="237.40509510040283" w:lineRule="auto"/>
        <w:jc w:val="both"/>
        <w:rPr>
          <w:i w:val="1"/>
          <w:sz w:val="20"/>
          <w:szCs w:val="20"/>
        </w:rPr>
      </w:pPr>
      <w:r w:rsidDel="00000000" w:rsidR="00000000" w:rsidRPr="00000000">
        <w:rPr>
          <w:i w:val="1"/>
          <w:sz w:val="20"/>
          <w:szCs w:val="20"/>
          <w:rtl w:val="0"/>
        </w:rPr>
        <w:t xml:space="preserve">Pena - reclusão, de um a cinco anos, e multa, se o documento é público, e reclusão de um a três anos, e multa, se o documento é particular. </w:t>
      </w:r>
    </w:p>
    <w:p w:rsidR="00000000" w:rsidDel="00000000" w:rsidP="00000000" w:rsidRDefault="00000000" w:rsidRPr="00000000" w14:paraId="0000004B">
      <w:pPr>
        <w:widowControl w:val="0"/>
        <w:spacing w:before="287.8076171875" w:line="277.80558586120605" w:lineRule="auto"/>
        <w:jc w:val="both"/>
        <w:rPr>
          <w:sz w:val="20"/>
          <w:szCs w:val="20"/>
        </w:rPr>
      </w:pPr>
      <w:r w:rsidDel="00000000" w:rsidR="00000000" w:rsidRPr="00000000">
        <w:rPr>
          <w:sz w:val="20"/>
          <w:szCs w:val="20"/>
          <w:rtl w:val="0"/>
        </w:rPr>
        <w:t xml:space="preserve">5.6 A eventual seleção indevida motivada por informações desatualizadas ou não fidedignas, ensejará em apuração de responsabilidade, conforme legislação vigente e imediata suspensão da participação. </w:t>
      </w:r>
    </w:p>
    <w:p w:rsidR="00000000" w:rsidDel="00000000" w:rsidP="00000000" w:rsidRDefault="00000000" w:rsidRPr="00000000" w14:paraId="0000004C">
      <w:pPr>
        <w:widowControl w:val="0"/>
        <w:spacing w:before="287.8076171875" w:line="277.80558586120605" w:lineRule="auto"/>
        <w:jc w:val="both"/>
        <w:rPr>
          <w:sz w:val="20"/>
          <w:szCs w:val="20"/>
        </w:rPr>
      </w:pPr>
      <w:r w:rsidDel="00000000" w:rsidR="00000000" w:rsidRPr="00000000">
        <w:rPr>
          <w:rtl w:val="0"/>
        </w:rPr>
      </w:r>
    </w:p>
    <w:p w:rsidR="00000000" w:rsidDel="00000000" w:rsidP="00000000" w:rsidRDefault="00000000" w:rsidRPr="00000000" w14:paraId="0000004D">
      <w:pPr>
        <w:widowControl w:val="0"/>
        <w:spacing w:before="7.50762939453125" w:line="237.40509510040283" w:lineRule="auto"/>
        <w:jc w:val="both"/>
        <w:rPr>
          <w:sz w:val="20"/>
          <w:szCs w:val="20"/>
        </w:rPr>
      </w:pPr>
      <w:r w:rsidDel="00000000" w:rsidR="00000000" w:rsidRPr="00000000">
        <w:rPr>
          <w:rtl w:val="0"/>
        </w:rPr>
      </w:r>
    </w:p>
    <w:p w:rsidR="00000000" w:rsidDel="00000000" w:rsidP="00000000" w:rsidRDefault="00000000" w:rsidRPr="00000000" w14:paraId="0000004E">
      <w:pPr>
        <w:widowControl w:val="0"/>
        <w:spacing w:line="277.80558586120605" w:lineRule="auto"/>
        <w:jc w:val="both"/>
        <w:rPr>
          <w:b w:val="1"/>
          <w:sz w:val="20"/>
          <w:szCs w:val="20"/>
        </w:rPr>
      </w:pPr>
      <w:r w:rsidDel="00000000" w:rsidR="00000000" w:rsidRPr="00000000">
        <w:rPr>
          <w:b w:val="1"/>
          <w:sz w:val="20"/>
          <w:szCs w:val="20"/>
          <w:rtl w:val="0"/>
        </w:rPr>
        <w:t xml:space="preserve">6 DO RESULTADO </w:t>
      </w:r>
    </w:p>
    <w:p w:rsidR="00000000" w:rsidDel="00000000" w:rsidP="00000000" w:rsidRDefault="00000000" w:rsidRPr="00000000" w14:paraId="0000004F">
      <w:pPr>
        <w:spacing w:line="240" w:lineRule="auto"/>
        <w:ind w:left="0" w:firstLine="0"/>
        <w:jc w:val="both"/>
        <w:rPr>
          <w:sz w:val="20"/>
          <w:szCs w:val="20"/>
        </w:rPr>
      </w:pPr>
      <w:r w:rsidDel="00000000" w:rsidR="00000000" w:rsidRPr="00000000">
        <w:rPr>
          <w:b w:val="1"/>
          <w:sz w:val="20"/>
          <w:szCs w:val="20"/>
          <w:rtl w:val="0"/>
        </w:rPr>
        <w:br w:type="textWrapping"/>
      </w:r>
      <w:r w:rsidDel="00000000" w:rsidR="00000000" w:rsidRPr="00000000">
        <w:rPr>
          <w:sz w:val="20"/>
          <w:szCs w:val="20"/>
          <w:rtl w:val="0"/>
        </w:rPr>
        <w:t xml:space="preserve">6.1 A seleção para o regime de teletrabalho observará os critérios estabelecidos no item 3.1, priorizando a seleção dos servidores que pontuem no item 3.2 deste Edital, respeitando o número de vagas definidas pela Direção Geral do Câmpus Urupema.</w:t>
      </w:r>
      <w:r w:rsidDel="00000000" w:rsidR="00000000" w:rsidRPr="00000000">
        <w:rPr>
          <w:rtl w:val="0"/>
        </w:rPr>
      </w:r>
    </w:p>
    <w:p w:rsidR="00000000" w:rsidDel="00000000" w:rsidP="00000000" w:rsidRDefault="00000000" w:rsidRPr="00000000" w14:paraId="00000050">
      <w:pPr>
        <w:widowControl w:val="0"/>
        <w:spacing w:after="200" w:before="189.12109375" w:line="277.8045845031738" w:lineRule="auto"/>
        <w:jc w:val="both"/>
        <w:rPr>
          <w:sz w:val="20"/>
          <w:szCs w:val="20"/>
        </w:rPr>
      </w:pPr>
      <w:r w:rsidDel="00000000" w:rsidR="00000000" w:rsidRPr="00000000">
        <w:rPr>
          <w:sz w:val="20"/>
          <w:szCs w:val="20"/>
          <w:rtl w:val="0"/>
        </w:rPr>
        <w:t xml:space="preserve">6.2 Após a análise será publicado resultado preliminar contendo relação nominal de todos os servidores que concorrem, ordenados conforme prioridade enquadrada, observados os critérios de desempate deste edital.</w:t>
      </w:r>
    </w:p>
    <w:p w:rsidR="00000000" w:rsidDel="00000000" w:rsidP="00000000" w:rsidRDefault="00000000" w:rsidRPr="00000000" w14:paraId="00000051">
      <w:pPr>
        <w:widowControl w:val="0"/>
        <w:spacing w:after="200" w:before="189.12109375" w:line="277.8045845031738" w:lineRule="auto"/>
        <w:jc w:val="both"/>
        <w:rPr>
          <w:sz w:val="20"/>
          <w:szCs w:val="20"/>
        </w:rPr>
      </w:pPr>
      <w:r w:rsidDel="00000000" w:rsidR="00000000" w:rsidRPr="00000000">
        <w:rPr>
          <w:rtl w:val="0"/>
        </w:rPr>
      </w:r>
    </w:p>
    <w:p w:rsidR="00000000" w:rsidDel="00000000" w:rsidP="00000000" w:rsidRDefault="00000000" w:rsidRPr="00000000" w14:paraId="00000052">
      <w:pPr>
        <w:widowControl w:val="0"/>
        <w:spacing w:line="277.8045845031738" w:lineRule="auto"/>
        <w:jc w:val="both"/>
        <w:rPr>
          <w:b w:val="1"/>
          <w:sz w:val="20"/>
          <w:szCs w:val="20"/>
        </w:rPr>
      </w:pPr>
      <w:r w:rsidDel="00000000" w:rsidR="00000000" w:rsidRPr="00000000">
        <w:rPr>
          <w:b w:val="1"/>
          <w:sz w:val="20"/>
          <w:szCs w:val="20"/>
          <w:rtl w:val="0"/>
        </w:rPr>
        <w:t xml:space="preserve">7 DOS RECURSOS </w:t>
      </w:r>
    </w:p>
    <w:p w:rsidR="00000000" w:rsidDel="00000000" w:rsidP="00000000" w:rsidRDefault="00000000" w:rsidRPr="00000000" w14:paraId="00000053">
      <w:pPr>
        <w:widowControl w:val="0"/>
        <w:spacing w:before="228.72772216796875" w:line="274.0564727783203" w:lineRule="auto"/>
        <w:jc w:val="both"/>
        <w:rPr>
          <w:sz w:val="20"/>
          <w:szCs w:val="20"/>
        </w:rPr>
      </w:pPr>
      <w:r w:rsidDel="00000000" w:rsidR="00000000" w:rsidRPr="00000000">
        <w:rPr>
          <w:sz w:val="20"/>
          <w:szCs w:val="20"/>
          <w:rtl w:val="0"/>
        </w:rPr>
        <w:t xml:space="preserve">7.1 O servidor poderá interpor recurso referente a publicação do resultado preliminar, no prazo de 1 (um) dia útil, a contar da data da publicação do resultado preliminar, que estará disponível no site oficial do IFSC Câmpus Urupema; </w:t>
      </w:r>
    </w:p>
    <w:p w:rsidR="00000000" w:rsidDel="00000000" w:rsidP="00000000" w:rsidRDefault="00000000" w:rsidRPr="00000000" w14:paraId="00000054">
      <w:pPr>
        <w:widowControl w:val="0"/>
        <w:spacing w:before="188.70651245117188" w:line="280.7197093963623" w:lineRule="auto"/>
        <w:jc w:val="both"/>
        <w:rPr>
          <w:sz w:val="20"/>
          <w:szCs w:val="20"/>
        </w:rPr>
      </w:pPr>
      <w:r w:rsidDel="00000000" w:rsidR="00000000" w:rsidRPr="00000000">
        <w:rPr>
          <w:sz w:val="20"/>
          <w:szCs w:val="20"/>
          <w:rtl w:val="0"/>
        </w:rPr>
        <w:t xml:space="preserve">7.2 O servidor deverá interpor o recurso por meio do formulário próprio, anexo a este edital, para o e-mail </w:t>
      </w:r>
      <w:r w:rsidDel="00000000" w:rsidR="00000000" w:rsidRPr="00000000">
        <w:rPr>
          <w:sz w:val="20"/>
          <w:szCs w:val="20"/>
          <w:rtl w:val="0"/>
        </w:rPr>
        <w:t xml:space="preserve">direcao.urupema@ifsc.edu.br; com cópia para, </w:t>
      </w:r>
      <w:r w:rsidDel="00000000" w:rsidR="00000000" w:rsidRPr="00000000">
        <w:rPr>
          <w:sz w:val="20"/>
          <w:szCs w:val="20"/>
          <w:highlight w:val="white"/>
          <w:rtl w:val="0"/>
        </w:rPr>
        <w:t xml:space="preserve">pgd.urp@ifsc.edu.br</w:t>
      </w:r>
      <w:r w:rsidDel="00000000" w:rsidR="00000000" w:rsidRPr="00000000">
        <w:rPr>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55">
      <w:pPr>
        <w:widowControl w:val="0"/>
        <w:spacing w:before="182.0458984375" w:line="280.72028160095215" w:lineRule="auto"/>
        <w:jc w:val="both"/>
        <w:rPr>
          <w:sz w:val="20"/>
          <w:szCs w:val="20"/>
        </w:rPr>
      </w:pPr>
      <w:r w:rsidDel="00000000" w:rsidR="00000000" w:rsidRPr="00000000">
        <w:rPr>
          <w:sz w:val="20"/>
          <w:szCs w:val="20"/>
          <w:rtl w:val="0"/>
        </w:rPr>
        <w:t xml:space="preserve">7.3 O recurso deverá ser respondido no prazo máximo de</w:t>
      </w:r>
      <w:r w:rsidDel="00000000" w:rsidR="00000000" w:rsidRPr="00000000">
        <w:rPr>
          <w:sz w:val="20"/>
          <w:szCs w:val="20"/>
          <w:rtl w:val="0"/>
        </w:rPr>
        <w:t xml:space="preserve"> 1 (um) dia útil</w:t>
      </w:r>
      <w:r w:rsidDel="00000000" w:rsidR="00000000" w:rsidRPr="00000000">
        <w:rPr>
          <w:sz w:val="20"/>
          <w:szCs w:val="20"/>
          <w:rtl w:val="0"/>
        </w:rPr>
        <w:t xml:space="preserve">, podendo ser prorrogado por igual período, contados do seu recebimento e sem prejuízos ao </w:t>
      </w:r>
      <w:r w:rsidDel="00000000" w:rsidR="00000000" w:rsidRPr="00000000">
        <w:rPr>
          <w:sz w:val="20"/>
          <w:szCs w:val="20"/>
          <w:rtl w:val="0"/>
        </w:rPr>
        <w:t xml:space="preserve">processo;</w:t>
      </w:r>
    </w:p>
    <w:p w:rsidR="00000000" w:rsidDel="00000000" w:rsidP="00000000" w:rsidRDefault="00000000" w:rsidRPr="00000000" w14:paraId="00000056">
      <w:pPr>
        <w:widowControl w:val="0"/>
        <w:spacing w:before="182.047119140625" w:line="199.92000102996826" w:lineRule="auto"/>
        <w:jc w:val="both"/>
        <w:rPr>
          <w:sz w:val="20"/>
          <w:szCs w:val="20"/>
        </w:rPr>
      </w:pPr>
      <w:r w:rsidDel="00000000" w:rsidR="00000000" w:rsidRPr="00000000">
        <w:rPr>
          <w:sz w:val="20"/>
          <w:szCs w:val="20"/>
          <w:rtl w:val="0"/>
        </w:rPr>
        <w:t xml:space="preserve">7.4 Não será conhecido o recurso interposto fora do prazo.</w:t>
      </w:r>
    </w:p>
    <w:p w:rsidR="00000000" w:rsidDel="00000000" w:rsidP="00000000" w:rsidRDefault="00000000" w:rsidRPr="00000000" w14:paraId="00000057">
      <w:pPr>
        <w:widowControl w:val="0"/>
        <w:spacing w:before="182.047119140625" w:line="199.92000102996826" w:lineRule="auto"/>
        <w:jc w:val="both"/>
        <w:rPr>
          <w:sz w:val="20"/>
          <w:szCs w:val="20"/>
        </w:rPr>
      </w:pPr>
      <w:r w:rsidDel="00000000" w:rsidR="00000000" w:rsidRPr="00000000">
        <w:rPr>
          <w:rtl w:val="0"/>
        </w:rPr>
      </w:r>
    </w:p>
    <w:p w:rsidR="00000000" w:rsidDel="00000000" w:rsidP="00000000" w:rsidRDefault="00000000" w:rsidRPr="00000000" w14:paraId="00000058">
      <w:pPr>
        <w:widowControl w:val="0"/>
        <w:spacing w:line="199.92000102996826" w:lineRule="auto"/>
        <w:jc w:val="both"/>
        <w:rPr>
          <w:sz w:val="20"/>
          <w:szCs w:val="20"/>
        </w:rPr>
      </w:pPr>
      <w:r w:rsidDel="00000000" w:rsidR="00000000" w:rsidRPr="00000000">
        <w:rPr>
          <w:rtl w:val="0"/>
        </w:rPr>
      </w:r>
    </w:p>
    <w:p w:rsidR="00000000" w:rsidDel="00000000" w:rsidP="00000000" w:rsidRDefault="00000000" w:rsidRPr="00000000" w14:paraId="00000059">
      <w:pPr>
        <w:widowControl w:val="0"/>
        <w:spacing w:line="199.92000102996826" w:lineRule="auto"/>
        <w:jc w:val="both"/>
        <w:rPr>
          <w:b w:val="1"/>
          <w:sz w:val="20"/>
          <w:szCs w:val="20"/>
        </w:rPr>
      </w:pPr>
      <w:r w:rsidDel="00000000" w:rsidR="00000000" w:rsidRPr="00000000">
        <w:rPr>
          <w:b w:val="1"/>
          <w:sz w:val="20"/>
          <w:szCs w:val="20"/>
          <w:rtl w:val="0"/>
        </w:rPr>
        <w:t xml:space="preserve">8 RESPONSABILIDADE DO SERVIDOR SELECIONADO </w:t>
      </w:r>
    </w:p>
    <w:p w:rsidR="00000000" w:rsidDel="00000000" w:rsidP="00000000" w:rsidRDefault="00000000" w:rsidRPr="00000000" w14:paraId="0000005A">
      <w:pPr>
        <w:widowControl w:val="0"/>
        <w:spacing w:before="200" w:lineRule="auto"/>
        <w:jc w:val="both"/>
        <w:rPr>
          <w:sz w:val="20"/>
          <w:szCs w:val="20"/>
        </w:rPr>
      </w:pPr>
      <w:r w:rsidDel="00000000" w:rsidR="00000000" w:rsidRPr="00000000">
        <w:rPr>
          <w:sz w:val="20"/>
          <w:szCs w:val="20"/>
          <w:rtl w:val="0"/>
        </w:rPr>
        <w:t xml:space="preserve">8.1  O participante do PGD e o respectivo dirigente da unidade de execução deverão assinar o TCR, que deverá conter, no mínimo: 1. declaração de que o servidor atende às condições para participação no PGD; 2. responsabilidades do participante; 3. modalidade e regime de execução ao qual estará submetido; 4. prazo de antecedência para convocação presencial, quando necessário; 5. canais de comunicação usados pela equipe da unidade de execução; 6. prazo máximo para retorno aos contatos recebidos no horário de funcionamento do órgão ou da entidade; 7. critérios que serão utilizados pela chefia da unidade de execução para avaliação da execução do plano de trabalho do participante; e 8. manifestação de ciência do participante sobre:</w:t>
      </w:r>
    </w:p>
    <w:p w:rsidR="00000000" w:rsidDel="00000000" w:rsidP="00000000" w:rsidRDefault="00000000" w:rsidRPr="00000000" w14:paraId="0000005B">
      <w:pPr>
        <w:widowControl w:val="0"/>
        <w:spacing w:before="200" w:lineRule="auto"/>
        <w:jc w:val="both"/>
        <w:rPr>
          <w:sz w:val="20"/>
          <w:szCs w:val="20"/>
        </w:rPr>
      </w:pPr>
      <w:r w:rsidDel="00000000" w:rsidR="00000000" w:rsidRPr="00000000">
        <w:rPr>
          <w:rtl w:val="0"/>
        </w:rPr>
      </w:r>
    </w:p>
    <w:p w:rsidR="00000000" w:rsidDel="00000000" w:rsidP="00000000" w:rsidRDefault="00000000" w:rsidRPr="00000000" w14:paraId="0000005C">
      <w:pPr>
        <w:widowControl w:val="0"/>
        <w:spacing w:before="47.400000000000006" w:lineRule="auto"/>
        <w:jc w:val="both"/>
        <w:rPr>
          <w:sz w:val="20"/>
          <w:szCs w:val="20"/>
        </w:rPr>
      </w:pPr>
      <w:r w:rsidDel="00000000" w:rsidR="00000000" w:rsidRPr="00000000">
        <w:rPr>
          <w:sz w:val="20"/>
          <w:szCs w:val="20"/>
          <w:rtl w:val="0"/>
        </w:rPr>
        <w:t xml:space="preserve">a) as orientações de ergonomia, normas de saúde e segurança no trabalho, estabelecidas pelo órgão ou entidade, que devem ser seguidas nas instalações e equipamentos utilizados; </w:t>
      </w:r>
    </w:p>
    <w:p w:rsidR="00000000" w:rsidDel="00000000" w:rsidP="00000000" w:rsidRDefault="00000000" w:rsidRPr="00000000" w14:paraId="0000005D">
      <w:pPr>
        <w:widowControl w:val="0"/>
        <w:spacing w:before="47.400000000000006" w:lineRule="auto"/>
        <w:jc w:val="both"/>
        <w:rPr>
          <w:sz w:val="20"/>
          <w:szCs w:val="20"/>
        </w:rPr>
      </w:pPr>
      <w:r w:rsidDel="00000000" w:rsidR="00000000" w:rsidRPr="00000000">
        <w:rPr>
          <w:sz w:val="20"/>
          <w:szCs w:val="20"/>
          <w:rtl w:val="0"/>
        </w:rPr>
        <w:t xml:space="preserve">b) o conhecimento de que a participação no PGD não constitui direito adquirido, podendo o participante ser desligado, nas condições estabelecidas nesta Portaria; </w:t>
      </w:r>
    </w:p>
    <w:p w:rsidR="00000000" w:rsidDel="00000000" w:rsidP="00000000" w:rsidRDefault="00000000" w:rsidRPr="00000000" w14:paraId="0000005E">
      <w:pPr>
        <w:widowControl w:val="0"/>
        <w:spacing w:before="47.400000000000006" w:lineRule="auto"/>
        <w:jc w:val="both"/>
        <w:rPr>
          <w:sz w:val="20"/>
          <w:szCs w:val="20"/>
        </w:rPr>
      </w:pPr>
      <w:r w:rsidDel="00000000" w:rsidR="00000000" w:rsidRPr="00000000">
        <w:rPr>
          <w:sz w:val="20"/>
          <w:szCs w:val="20"/>
          <w:rtl w:val="0"/>
        </w:rPr>
        <w:t xml:space="preserve">c) a obrigação do participante de custear a estrutura necessária, física e tecnológica, para o desempenho do teletrabalho, ressalvada orientação ou determinação em contrário; </w:t>
      </w:r>
    </w:p>
    <w:p w:rsidR="00000000" w:rsidDel="00000000" w:rsidP="00000000" w:rsidRDefault="00000000" w:rsidRPr="00000000" w14:paraId="0000005F">
      <w:pPr>
        <w:widowControl w:val="0"/>
        <w:spacing w:before="47.400000000000006" w:lineRule="auto"/>
        <w:jc w:val="both"/>
        <w:rPr>
          <w:sz w:val="20"/>
          <w:szCs w:val="20"/>
        </w:rPr>
      </w:pPr>
      <w:r w:rsidDel="00000000" w:rsidR="00000000" w:rsidRPr="00000000">
        <w:rPr>
          <w:sz w:val="20"/>
          <w:szCs w:val="20"/>
          <w:rtl w:val="0"/>
        </w:rPr>
        <w:t xml:space="preserve">d) a disponibilização de número de telefone atualizado, fixo ou móvel, de livre divulgação tanto dentro do órgão ou da entidade quanto para o público externo; </w:t>
      </w:r>
    </w:p>
    <w:p w:rsidR="00000000" w:rsidDel="00000000" w:rsidP="00000000" w:rsidRDefault="00000000" w:rsidRPr="00000000" w14:paraId="00000060">
      <w:pPr>
        <w:widowControl w:val="0"/>
        <w:spacing w:before="47.400000000000006" w:lineRule="auto"/>
        <w:jc w:val="both"/>
        <w:rPr>
          <w:sz w:val="20"/>
          <w:szCs w:val="20"/>
        </w:rPr>
      </w:pPr>
      <w:r w:rsidDel="00000000" w:rsidR="00000000" w:rsidRPr="00000000">
        <w:rPr>
          <w:sz w:val="20"/>
          <w:szCs w:val="20"/>
          <w:rtl w:val="0"/>
        </w:rPr>
        <w:t xml:space="preserve">e) a vedação de utilização de terceiros para a execução dos trabalhos acordados como parte das metas; </w:t>
      </w:r>
    </w:p>
    <w:p w:rsidR="00000000" w:rsidDel="00000000" w:rsidP="00000000" w:rsidRDefault="00000000" w:rsidRPr="00000000" w14:paraId="00000061">
      <w:pPr>
        <w:widowControl w:val="0"/>
        <w:spacing w:before="47.400000000000006" w:lineRule="auto"/>
        <w:jc w:val="both"/>
        <w:rPr>
          <w:sz w:val="20"/>
          <w:szCs w:val="20"/>
        </w:rPr>
      </w:pPr>
      <w:r w:rsidDel="00000000" w:rsidR="00000000" w:rsidRPr="00000000">
        <w:rPr>
          <w:sz w:val="20"/>
          <w:szCs w:val="20"/>
          <w:rtl w:val="0"/>
        </w:rPr>
        <w:t xml:space="preserve">f) o dever de observar as disposições constantes da Lei nº 13.709, de 14 de agosto de 2018 (Lei Geral de Proteção de Dados Pessoais – LGPD), no que couber; </w:t>
      </w:r>
    </w:p>
    <w:p w:rsidR="00000000" w:rsidDel="00000000" w:rsidP="00000000" w:rsidRDefault="00000000" w:rsidRPr="00000000" w14:paraId="00000062">
      <w:pPr>
        <w:widowControl w:val="0"/>
        <w:spacing w:before="47.400000000000006" w:lineRule="auto"/>
        <w:jc w:val="both"/>
        <w:rPr>
          <w:sz w:val="20"/>
          <w:szCs w:val="20"/>
        </w:rPr>
      </w:pPr>
      <w:r w:rsidDel="00000000" w:rsidR="00000000" w:rsidRPr="00000000">
        <w:rPr>
          <w:sz w:val="20"/>
          <w:szCs w:val="20"/>
          <w:rtl w:val="0"/>
        </w:rPr>
        <w:t xml:space="preserve">g) as orientações da Portaria nº 15.543, de 2 de julho de 2020, da Secretaria Especial de Desburocratização, Gestão e Governo Digital do Ministério da Economia, que divulga o Manual de Conduta do Agente Público Civil do Poder Executivo Federal; </w:t>
      </w:r>
    </w:p>
    <w:p w:rsidR="00000000" w:rsidDel="00000000" w:rsidP="00000000" w:rsidRDefault="00000000" w:rsidRPr="00000000" w14:paraId="00000063">
      <w:pPr>
        <w:widowControl w:val="0"/>
        <w:spacing w:before="47.400000000000006" w:lineRule="auto"/>
        <w:jc w:val="both"/>
        <w:rPr>
          <w:sz w:val="20"/>
          <w:szCs w:val="20"/>
        </w:rPr>
      </w:pPr>
      <w:r w:rsidDel="00000000" w:rsidR="00000000" w:rsidRPr="00000000">
        <w:rPr>
          <w:sz w:val="20"/>
          <w:szCs w:val="20"/>
          <w:rtl w:val="0"/>
        </w:rPr>
        <w:t xml:space="preserve">h) o Decreto nº 1.171, de 22 de junho de 1994, que aprova o Código de Ética Profissional do Servidor Público Civil do Poder Executivo Federal. </w:t>
      </w:r>
    </w:p>
    <w:p w:rsidR="00000000" w:rsidDel="00000000" w:rsidP="00000000" w:rsidRDefault="00000000" w:rsidRPr="00000000" w14:paraId="00000064">
      <w:pPr>
        <w:widowControl w:val="0"/>
        <w:spacing w:before="47.400000000000006" w:line="199.92000102996826" w:lineRule="auto"/>
        <w:jc w:val="both"/>
        <w:rPr>
          <w:sz w:val="20"/>
          <w:szCs w:val="20"/>
        </w:rPr>
      </w:pPr>
      <w:r w:rsidDel="00000000" w:rsidR="00000000" w:rsidRPr="00000000">
        <w:rPr>
          <w:rtl w:val="0"/>
        </w:rPr>
      </w:r>
    </w:p>
    <w:p w:rsidR="00000000" w:rsidDel="00000000" w:rsidP="00000000" w:rsidRDefault="00000000" w:rsidRPr="00000000" w14:paraId="00000065">
      <w:pPr>
        <w:widowControl w:val="0"/>
        <w:spacing w:before="47.400000000000006" w:line="199.92000102996826" w:lineRule="auto"/>
        <w:jc w:val="both"/>
        <w:rPr>
          <w:sz w:val="20"/>
          <w:szCs w:val="20"/>
        </w:rPr>
      </w:pPr>
      <w:r w:rsidDel="00000000" w:rsidR="00000000" w:rsidRPr="00000000">
        <w:rPr>
          <w:sz w:val="20"/>
          <w:szCs w:val="20"/>
          <w:rtl w:val="0"/>
        </w:rPr>
        <w:t xml:space="preserve">Parágrafo único. Quaisquer alterações nas condições firmadas no TCR ensejam a pactuação de novo termo.</w:t>
      </w:r>
    </w:p>
    <w:p w:rsidR="00000000" w:rsidDel="00000000" w:rsidP="00000000" w:rsidRDefault="00000000" w:rsidRPr="00000000" w14:paraId="00000066">
      <w:pPr>
        <w:widowControl w:val="0"/>
        <w:spacing w:before="47.400000000000006" w:line="199.92000102996826" w:lineRule="auto"/>
        <w:jc w:val="both"/>
        <w:rPr>
          <w:sz w:val="20"/>
          <w:szCs w:val="20"/>
        </w:rPr>
      </w:pPr>
      <w:r w:rsidDel="00000000" w:rsidR="00000000" w:rsidRPr="00000000">
        <w:rPr>
          <w:rtl w:val="0"/>
        </w:rPr>
      </w:r>
    </w:p>
    <w:p w:rsidR="00000000" w:rsidDel="00000000" w:rsidP="00000000" w:rsidRDefault="00000000" w:rsidRPr="00000000" w14:paraId="00000067">
      <w:pPr>
        <w:widowControl w:val="0"/>
        <w:spacing w:before="47.400000000000006" w:line="199.92000102996826" w:lineRule="auto"/>
        <w:jc w:val="both"/>
        <w:rPr>
          <w:sz w:val="20"/>
          <w:szCs w:val="20"/>
        </w:rPr>
      </w:pPr>
      <w:r w:rsidDel="00000000" w:rsidR="00000000" w:rsidRPr="00000000">
        <w:rPr>
          <w:rtl w:val="0"/>
        </w:rPr>
      </w:r>
    </w:p>
    <w:p w:rsidR="00000000" w:rsidDel="00000000" w:rsidP="00000000" w:rsidRDefault="00000000" w:rsidRPr="00000000" w14:paraId="00000068">
      <w:pPr>
        <w:widowControl w:val="0"/>
        <w:spacing w:before="47.400000000000006" w:line="199.92000102996826" w:lineRule="auto"/>
        <w:jc w:val="both"/>
        <w:rPr>
          <w:b w:val="1"/>
          <w:sz w:val="20"/>
          <w:szCs w:val="20"/>
        </w:rPr>
      </w:pPr>
      <w:r w:rsidDel="00000000" w:rsidR="00000000" w:rsidRPr="00000000">
        <w:rPr>
          <w:b w:val="1"/>
          <w:sz w:val="20"/>
          <w:szCs w:val="20"/>
          <w:rtl w:val="0"/>
        </w:rPr>
        <w:t xml:space="preserve">9 DO DESLIGAMENTO DO PROGRAMA</w:t>
      </w:r>
    </w:p>
    <w:p w:rsidR="00000000" w:rsidDel="00000000" w:rsidP="00000000" w:rsidRDefault="00000000" w:rsidRPr="00000000" w14:paraId="00000069">
      <w:pPr>
        <w:widowControl w:val="0"/>
        <w:jc w:val="both"/>
        <w:rPr>
          <w:sz w:val="20"/>
          <w:szCs w:val="20"/>
        </w:rPr>
      </w:pPr>
      <w:r w:rsidDel="00000000" w:rsidR="00000000" w:rsidRPr="00000000">
        <w:rPr>
          <w:sz w:val="20"/>
          <w:szCs w:val="20"/>
          <w:rtl w:val="0"/>
        </w:rPr>
        <w:t xml:space="preserve">9.1 O dirigente da unidade de execução à qual o servidor é vinculado deverá desligar o participante do PGD: </w:t>
      </w:r>
    </w:p>
    <w:p w:rsidR="00000000" w:rsidDel="00000000" w:rsidP="00000000" w:rsidRDefault="00000000" w:rsidRPr="00000000" w14:paraId="0000006A">
      <w:pPr>
        <w:widowControl w:val="0"/>
        <w:spacing w:before="47.400000000000006" w:lineRule="auto"/>
        <w:jc w:val="both"/>
        <w:rPr>
          <w:sz w:val="20"/>
          <w:szCs w:val="20"/>
        </w:rPr>
      </w:pPr>
      <w:r w:rsidDel="00000000" w:rsidR="00000000" w:rsidRPr="00000000">
        <w:rPr>
          <w:sz w:val="20"/>
          <w:szCs w:val="20"/>
          <w:rtl w:val="0"/>
        </w:rPr>
        <w:t xml:space="preserve">a) por solicitação do participante, a qualquer momento, salvo no caso de PGD instituído de forma obrigatória, nos termos do parágrafo único do artigo 6º do Decreto nº 11.072, de 2022;</w:t>
      </w:r>
    </w:p>
    <w:p w:rsidR="00000000" w:rsidDel="00000000" w:rsidP="00000000" w:rsidRDefault="00000000" w:rsidRPr="00000000" w14:paraId="0000006B">
      <w:pPr>
        <w:widowControl w:val="0"/>
        <w:spacing w:before="47.400000000000006" w:lineRule="auto"/>
        <w:jc w:val="both"/>
        <w:rPr>
          <w:sz w:val="20"/>
          <w:szCs w:val="20"/>
        </w:rPr>
      </w:pPr>
      <w:r w:rsidDel="00000000" w:rsidR="00000000" w:rsidRPr="00000000">
        <w:rPr>
          <w:sz w:val="20"/>
          <w:szCs w:val="20"/>
          <w:rtl w:val="0"/>
        </w:rPr>
        <w:t xml:space="preserve">b) no interesse da Administração Pública, por razão de conveniência, necessidade ou redimensionamento da força de trabalho, devidamente justificado; </w:t>
      </w:r>
    </w:p>
    <w:p w:rsidR="00000000" w:rsidDel="00000000" w:rsidP="00000000" w:rsidRDefault="00000000" w:rsidRPr="00000000" w14:paraId="0000006C">
      <w:pPr>
        <w:widowControl w:val="0"/>
        <w:spacing w:before="47.400000000000006" w:lineRule="auto"/>
        <w:jc w:val="both"/>
        <w:rPr>
          <w:sz w:val="20"/>
          <w:szCs w:val="20"/>
        </w:rPr>
      </w:pPr>
      <w:r w:rsidDel="00000000" w:rsidR="00000000" w:rsidRPr="00000000">
        <w:rPr>
          <w:sz w:val="20"/>
          <w:szCs w:val="20"/>
          <w:rtl w:val="0"/>
        </w:rPr>
        <w:t xml:space="preserve">c) a qualquer tempo, pelo descumprimento das obrigações previstas no plano de trabalho e/ou do TCR, mediante comunicação prévia da chefia da unidade de execução, sem prejuízo de instauração de procedimento correicional; </w:t>
      </w:r>
    </w:p>
    <w:p w:rsidR="00000000" w:rsidDel="00000000" w:rsidP="00000000" w:rsidRDefault="00000000" w:rsidRPr="00000000" w14:paraId="0000006D">
      <w:pPr>
        <w:widowControl w:val="0"/>
        <w:spacing w:before="47.400000000000006" w:lineRule="auto"/>
        <w:jc w:val="both"/>
        <w:rPr>
          <w:sz w:val="20"/>
          <w:szCs w:val="20"/>
        </w:rPr>
      </w:pPr>
      <w:r w:rsidDel="00000000" w:rsidR="00000000" w:rsidRPr="00000000">
        <w:rPr>
          <w:sz w:val="20"/>
          <w:szCs w:val="20"/>
          <w:rtl w:val="0"/>
        </w:rPr>
        <w:t xml:space="preserve">d) pelo decurso de prazo de participação no PGD, quando houver, salvo se deferida prorrogação do prazo; </w:t>
      </w:r>
    </w:p>
    <w:p w:rsidR="00000000" w:rsidDel="00000000" w:rsidP="00000000" w:rsidRDefault="00000000" w:rsidRPr="00000000" w14:paraId="0000006E">
      <w:pPr>
        <w:widowControl w:val="0"/>
        <w:spacing w:before="47.400000000000006" w:lineRule="auto"/>
        <w:jc w:val="both"/>
        <w:rPr>
          <w:sz w:val="20"/>
          <w:szCs w:val="20"/>
        </w:rPr>
      </w:pPr>
      <w:r w:rsidDel="00000000" w:rsidR="00000000" w:rsidRPr="00000000">
        <w:rPr>
          <w:sz w:val="20"/>
          <w:szCs w:val="20"/>
          <w:rtl w:val="0"/>
        </w:rPr>
        <w:t xml:space="preserve">e) em virtude de redistribuição, remoção, projeto institucional ou qualquer movimentação que altere a unidade de exercício do servidor e a capacidade de atendimento presencial do setor; </w:t>
      </w:r>
    </w:p>
    <w:p w:rsidR="00000000" w:rsidDel="00000000" w:rsidP="00000000" w:rsidRDefault="00000000" w:rsidRPr="00000000" w14:paraId="0000006F">
      <w:pPr>
        <w:widowControl w:val="0"/>
        <w:spacing w:before="47.400000000000006" w:lineRule="auto"/>
        <w:jc w:val="both"/>
        <w:rPr>
          <w:b w:val="1"/>
          <w:sz w:val="20"/>
          <w:szCs w:val="20"/>
        </w:rPr>
      </w:pPr>
      <w:r w:rsidDel="00000000" w:rsidR="00000000" w:rsidRPr="00000000">
        <w:rPr>
          <w:sz w:val="20"/>
          <w:szCs w:val="20"/>
          <w:rtl w:val="0"/>
        </w:rPr>
        <w:t xml:space="preserve">f) em virtude de aprovação do participante para a execução de outras atividades não abrangidas pelo PGD, salvo nas acumulações lícitas de cargos, quando comprovada a compatibilidade de horários; </w:t>
      </w:r>
      <w:r w:rsidDel="00000000" w:rsidR="00000000" w:rsidRPr="00000000">
        <w:rPr>
          <w:rtl w:val="0"/>
        </w:rPr>
      </w:r>
    </w:p>
    <w:p w:rsidR="00000000" w:rsidDel="00000000" w:rsidP="00000000" w:rsidRDefault="00000000" w:rsidRPr="00000000" w14:paraId="00000070">
      <w:pPr>
        <w:widowControl w:val="0"/>
        <w:spacing w:before="47.400000000000006" w:lineRule="auto"/>
        <w:jc w:val="both"/>
        <w:rPr>
          <w:sz w:val="20"/>
          <w:szCs w:val="20"/>
        </w:rPr>
      </w:pPr>
      <w:r w:rsidDel="00000000" w:rsidR="00000000" w:rsidRPr="00000000">
        <w:rPr>
          <w:sz w:val="20"/>
          <w:szCs w:val="20"/>
          <w:rtl w:val="0"/>
        </w:rPr>
        <w:t xml:space="preserve">g) pela superveniência das hipóteses de vedação previstas nesta Portaria e/ou na legislação vigente; </w:t>
      </w:r>
    </w:p>
    <w:p w:rsidR="00000000" w:rsidDel="00000000" w:rsidP="00000000" w:rsidRDefault="00000000" w:rsidRPr="00000000" w14:paraId="00000071">
      <w:pPr>
        <w:widowControl w:val="0"/>
        <w:spacing w:before="47.400000000000006" w:lineRule="auto"/>
        <w:jc w:val="both"/>
        <w:rPr>
          <w:sz w:val="20"/>
          <w:szCs w:val="20"/>
        </w:rPr>
      </w:pPr>
      <w:r w:rsidDel="00000000" w:rsidR="00000000" w:rsidRPr="00000000">
        <w:rPr>
          <w:sz w:val="20"/>
          <w:szCs w:val="20"/>
          <w:rtl w:val="0"/>
        </w:rPr>
        <w:t xml:space="preserve">h) em razão de mudança de setor pelo servidor, hipótese em que nova adesão fica condicionada ao cumprimento do disposto nesta Portaria; </w:t>
      </w:r>
    </w:p>
    <w:p w:rsidR="00000000" w:rsidDel="00000000" w:rsidP="00000000" w:rsidRDefault="00000000" w:rsidRPr="00000000" w14:paraId="00000072">
      <w:pPr>
        <w:widowControl w:val="0"/>
        <w:spacing w:before="47.400000000000006" w:lineRule="auto"/>
        <w:jc w:val="both"/>
        <w:rPr>
          <w:sz w:val="20"/>
          <w:szCs w:val="20"/>
        </w:rPr>
      </w:pPr>
      <w:r w:rsidDel="00000000" w:rsidR="00000000" w:rsidRPr="00000000">
        <w:rPr>
          <w:sz w:val="20"/>
          <w:szCs w:val="20"/>
          <w:rtl w:val="0"/>
        </w:rPr>
        <w:t xml:space="preserve">i) pelo descumprimento das atribuições e responsabilidades previstas nesta Portaria e na legislação vigente; </w:t>
      </w:r>
    </w:p>
    <w:p w:rsidR="00000000" w:rsidDel="00000000" w:rsidP="00000000" w:rsidRDefault="00000000" w:rsidRPr="00000000" w14:paraId="00000073">
      <w:pPr>
        <w:widowControl w:val="0"/>
        <w:spacing w:before="47.400000000000006" w:lineRule="auto"/>
        <w:jc w:val="both"/>
        <w:rPr>
          <w:sz w:val="20"/>
          <w:szCs w:val="20"/>
        </w:rPr>
      </w:pPr>
      <w:r w:rsidDel="00000000" w:rsidR="00000000" w:rsidRPr="00000000">
        <w:rPr>
          <w:sz w:val="20"/>
          <w:szCs w:val="20"/>
          <w:rtl w:val="0"/>
        </w:rPr>
        <w:t xml:space="preserve">j) se o PGD for suspenso ou revogado.</w:t>
      </w:r>
    </w:p>
    <w:p w:rsidR="00000000" w:rsidDel="00000000" w:rsidP="00000000" w:rsidRDefault="00000000" w:rsidRPr="00000000" w14:paraId="00000074">
      <w:pPr>
        <w:widowControl w:val="0"/>
        <w:spacing w:before="47.400000000000006" w:lineRule="auto"/>
        <w:jc w:val="both"/>
        <w:rPr>
          <w:sz w:val="20"/>
          <w:szCs w:val="20"/>
        </w:rPr>
      </w:pPr>
      <w:r w:rsidDel="00000000" w:rsidR="00000000" w:rsidRPr="00000000">
        <w:rPr>
          <w:rtl w:val="0"/>
        </w:rPr>
      </w:r>
    </w:p>
    <w:p w:rsidR="00000000" w:rsidDel="00000000" w:rsidP="00000000" w:rsidRDefault="00000000" w:rsidRPr="00000000" w14:paraId="00000075">
      <w:pPr>
        <w:widowControl w:val="0"/>
        <w:spacing w:before="200" w:line="275.7213306427002" w:lineRule="auto"/>
        <w:jc w:val="both"/>
        <w:rPr>
          <w:b w:val="1"/>
          <w:sz w:val="20"/>
          <w:szCs w:val="20"/>
        </w:rPr>
      </w:pPr>
      <w:r w:rsidDel="00000000" w:rsidR="00000000" w:rsidRPr="00000000">
        <w:rPr>
          <w:b w:val="1"/>
          <w:sz w:val="20"/>
          <w:szCs w:val="20"/>
          <w:rtl w:val="0"/>
        </w:rPr>
        <w:t xml:space="preserve">10 DISPOSIÇÕES FINAIS </w:t>
      </w:r>
    </w:p>
    <w:p w:rsidR="00000000" w:rsidDel="00000000" w:rsidP="00000000" w:rsidRDefault="00000000" w:rsidRPr="00000000" w14:paraId="00000076">
      <w:pPr>
        <w:widowControl w:val="0"/>
        <w:spacing w:before="200" w:line="275.7213306427002" w:lineRule="auto"/>
        <w:jc w:val="both"/>
        <w:rPr>
          <w:sz w:val="20"/>
          <w:szCs w:val="20"/>
        </w:rPr>
      </w:pPr>
      <w:r w:rsidDel="00000000" w:rsidR="00000000" w:rsidRPr="00000000">
        <w:rPr>
          <w:sz w:val="20"/>
          <w:szCs w:val="20"/>
          <w:highlight w:val="white"/>
          <w:rtl w:val="0"/>
        </w:rPr>
        <w:t xml:space="preserve">10.1 A participação no Programa de Gestão e Desempenho não constitui direito do servidor.</w:t>
      </w:r>
      <w:r w:rsidDel="00000000" w:rsidR="00000000" w:rsidRPr="00000000">
        <w:rPr>
          <w:sz w:val="20"/>
          <w:szCs w:val="20"/>
          <w:rtl w:val="0"/>
        </w:rPr>
        <w:t xml:space="preserve"> </w:t>
      </w:r>
    </w:p>
    <w:p w:rsidR="00000000" w:rsidDel="00000000" w:rsidP="00000000" w:rsidRDefault="00000000" w:rsidRPr="00000000" w14:paraId="00000077">
      <w:pPr>
        <w:widowControl w:val="0"/>
        <w:spacing w:before="200" w:line="290.9249210357666" w:lineRule="auto"/>
        <w:jc w:val="both"/>
        <w:rPr>
          <w:sz w:val="20"/>
          <w:szCs w:val="20"/>
        </w:rPr>
      </w:pPr>
      <w:r w:rsidDel="00000000" w:rsidR="00000000" w:rsidRPr="00000000">
        <w:rPr>
          <w:sz w:val="20"/>
          <w:szCs w:val="20"/>
          <w:rtl w:val="0"/>
        </w:rPr>
        <w:t xml:space="preserve">10.2 A remuneração do(a) servidor(a) participante do </w:t>
      </w:r>
      <w:r w:rsidDel="00000000" w:rsidR="00000000" w:rsidRPr="00000000">
        <w:rPr>
          <w:sz w:val="20"/>
          <w:szCs w:val="20"/>
          <w:highlight w:val="white"/>
          <w:rtl w:val="0"/>
        </w:rPr>
        <w:t xml:space="preserve"> Programa de Gestão e Desempenho</w:t>
      </w:r>
      <w:r w:rsidDel="00000000" w:rsidR="00000000" w:rsidRPr="00000000">
        <w:rPr>
          <w:sz w:val="20"/>
          <w:szCs w:val="20"/>
          <w:rtl w:val="0"/>
        </w:rPr>
        <w:t xml:space="preserve"> sofre desconto correspondente ao auxílio transporte, exceto na hipótese de comparecimento às dependências da Unidade para o exercício presencial de suas atribuições. </w:t>
      </w:r>
    </w:p>
    <w:p w:rsidR="00000000" w:rsidDel="00000000" w:rsidP="00000000" w:rsidRDefault="00000000" w:rsidRPr="00000000" w14:paraId="00000078">
      <w:pPr>
        <w:widowControl w:val="0"/>
        <w:spacing w:before="200" w:line="290.9249210357666" w:lineRule="auto"/>
        <w:jc w:val="both"/>
        <w:rPr>
          <w:sz w:val="20"/>
          <w:szCs w:val="20"/>
        </w:rPr>
      </w:pPr>
      <w:r w:rsidDel="00000000" w:rsidR="00000000" w:rsidRPr="00000000">
        <w:rPr>
          <w:sz w:val="20"/>
          <w:szCs w:val="20"/>
          <w:rtl w:val="0"/>
        </w:rPr>
        <w:t xml:space="preserve">10.3 Não cabe acúmulo de banco de horas por serviço realizado em teletrabalho; </w:t>
      </w:r>
      <w:r w:rsidDel="00000000" w:rsidR="00000000" w:rsidRPr="00000000">
        <w:rPr>
          <w:rtl w:val="0"/>
        </w:rPr>
      </w:r>
    </w:p>
    <w:p w:rsidR="00000000" w:rsidDel="00000000" w:rsidP="00000000" w:rsidRDefault="00000000" w:rsidRPr="00000000" w14:paraId="00000079">
      <w:pPr>
        <w:widowControl w:val="0"/>
        <w:spacing w:before="200" w:line="290.9249210357666" w:lineRule="auto"/>
        <w:jc w:val="both"/>
        <w:rPr>
          <w:sz w:val="20"/>
          <w:szCs w:val="20"/>
        </w:rPr>
      </w:pPr>
      <w:r w:rsidDel="00000000" w:rsidR="00000000" w:rsidRPr="00000000">
        <w:rPr>
          <w:sz w:val="20"/>
          <w:szCs w:val="20"/>
          <w:rtl w:val="0"/>
        </w:rPr>
        <w:t xml:space="preserve">10.4 O prazo de permanência no PGD será de 24 meses. Após esse período, deverá o servidor participar de nova seleção.</w:t>
      </w:r>
    </w:p>
    <w:p w:rsidR="00000000" w:rsidDel="00000000" w:rsidP="00000000" w:rsidRDefault="00000000" w:rsidRPr="00000000" w14:paraId="0000007A">
      <w:pPr>
        <w:widowControl w:val="0"/>
        <w:spacing w:before="200" w:line="280.72028160095215" w:lineRule="auto"/>
        <w:jc w:val="both"/>
        <w:rPr>
          <w:sz w:val="20"/>
          <w:szCs w:val="20"/>
        </w:rPr>
      </w:pPr>
      <w:r w:rsidDel="00000000" w:rsidR="00000000" w:rsidRPr="00000000">
        <w:rPr>
          <w:sz w:val="20"/>
          <w:szCs w:val="20"/>
          <w:rtl w:val="0"/>
        </w:rPr>
        <w:t xml:space="preserve">10.5 Todas as fases desta seleção serão publicadas no portal do IFSC;</w:t>
      </w:r>
    </w:p>
    <w:p w:rsidR="00000000" w:rsidDel="00000000" w:rsidP="00000000" w:rsidRDefault="00000000" w:rsidRPr="00000000" w14:paraId="0000007B">
      <w:pPr>
        <w:widowControl w:val="0"/>
        <w:spacing w:before="200" w:line="280.71925163269043" w:lineRule="auto"/>
        <w:jc w:val="both"/>
        <w:rPr>
          <w:sz w:val="20"/>
          <w:szCs w:val="20"/>
        </w:rPr>
      </w:pPr>
      <w:r w:rsidDel="00000000" w:rsidR="00000000" w:rsidRPr="00000000">
        <w:rPr>
          <w:sz w:val="20"/>
          <w:szCs w:val="20"/>
          <w:rtl w:val="0"/>
        </w:rPr>
        <w:t xml:space="preserve">10.6 Nenhum candidato poderá alegar desconhecimento das normas contidas neste edital, bem como na legislação institucional e federal vigentes. </w:t>
      </w:r>
    </w:p>
    <w:p w:rsidR="00000000" w:rsidDel="00000000" w:rsidP="00000000" w:rsidRDefault="00000000" w:rsidRPr="00000000" w14:paraId="0000007C">
      <w:pPr>
        <w:widowControl w:val="0"/>
        <w:spacing w:before="200" w:line="280.72028160095215" w:lineRule="auto"/>
        <w:jc w:val="both"/>
        <w:rPr>
          <w:sz w:val="20"/>
          <w:szCs w:val="20"/>
        </w:rPr>
      </w:pPr>
      <w:r w:rsidDel="00000000" w:rsidR="00000000" w:rsidRPr="00000000">
        <w:rPr>
          <w:sz w:val="20"/>
          <w:szCs w:val="20"/>
          <w:rtl w:val="0"/>
        </w:rPr>
        <w:t xml:space="preserve">10.7 O resultado final do processo de seleção será publicado em Portaria da Direção Geral, no boletim de serviço; </w:t>
      </w:r>
    </w:p>
    <w:p w:rsidR="00000000" w:rsidDel="00000000" w:rsidP="00000000" w:rsidRDefault="00000000" w:rsidRPr="00000000" w14:paraId="0000007D">
      <w:pPr>
        <w:widowControl w:val="0"/>
        <w:spacing w:before="200" w:line="280.7197666168213" w:lineRule="auto"/>
        <w:jc w:val="both"/>
        <w:rPr>
          <w:sz w:val="20"/>
          <w:szCs w:val="20"/>
        </w:rPr>
      </w:pPr>
      <w:r w:rsidDel="00000000" w:rsidR="00000000" w:rsidRPr="00000000">
        <w:rPr>
          <w:sz w:val="20"/>
          <w:szCs w:val="20"/>
          <w:highlight w:val="white"/>
          <w:rtl w:val="0"/>
        </w:rPr>
        <w:t xml:space="preserve">10.8 Poderão ser criadas novas vagas aos servidores redistribuídos ou removidos para o</w:t>
      </w:r>
      <w:r w:rsidDel="00000000" w:rsidR="00000000" w:rsidRPr="00000000">
        <w:rPr>
          <w:sz w:val="20"/>
          <w:szCs w:val="20"/>
          <w:rtl w:val="0"/>
        </w:rPr>
        <w:t xml:space="preserve"> </w:t>
      </w:r>
      <w:r w:rsidDel="00000000" w:rsidR="00000000" w:rsidRPr="00000000">
        <w:rPr>
          <w:sz w:val="20"/>
          <w:szCs w:val="20"/>
          <w:highlight w:val="white"/>
          <w:rtl w:val="0"/>
        </w:rPr>
        <w:t xml:space="preserve">Câmpus Urupema, por meio de manifestação de interesse por e-mail à Direção-geral e respectivas chamadas vinculadas a este edital</w:t>
      </w:r>
      <w:r w:rsidDel="00000000" w:rsidR="00000000" w:rsidRPr="00000000">
        <w:rPr>
          <w:rtl w:val="0"/>
        </w:rPr>
      </w:r>
    </w:p>
    <w:p w:rsidR="00000000" w:rsidDel="00000000" w:rsidP="00000000" w:rsidRDefault="00000000" w:rsidRPr="00000000" w14:paraId="0000007E">
      <w:pPr>
        <w:widowControl w:val="0"/>
        <w:spacing w:before="200" w:line="280.7197666168213" w:lineRule="auto"/>
        <w:jc w:val="both"/>
        <w:rPr>
          <w:sz w:val="20"/>
          <w:szCs w:val="20"/>
        </w:rPr>
      </w:pPr>
      <w:r w:rsidDel="00000000" w:rsidR="00000000" w:rsidRPr="00000000">
        <w:rPr>
          <w:rtl w:val="0"/>
        </w:rPr>
      </w:r>
    </w:p>
    <w:p w:rsidR="00000000" w:rsidDel="00000000" w:rsidP="00000000" w:rsidRDefault="00000000" w:rsidRPr="00000000" w14:paraId="0000007F">
      <w:pPr>
        <w:widowControl w:val="0"/>
        <w:spacing w:line="199.92000102996826" w:lineRule="auto"/>
        <w:jc w:val="center"/>
        <w:rPr>
          <w:b w:val="1"/>
          <w:sz w:val="20"/>
          <w:szCs w:val="20"/>
        </w:rPr>
      </w:pPr>
      <w:r w:rsidDel="00000000" w:rsidR="00000000" w:rsidRPr="00000000">
        <w:rPr>
          <w:rtl w:val="0"/>
        </w:rPr>
      </w:r>
    </w:p>
    <w:p w:rsidR="00000000" w:rsidDel="00000000" w:rsidP="00000000" w:rsidRDefault="00000000" w:rsidRPr="00000000" w14:paraId="00000080">
      <w:pPr>
        <w:widowControl w:val="0"/>
        <w:spacing w:line="199.92000102996826" w:lineRule="auto"/>
        <w:jc w:val="center"/>
        <w:rPr>
          <w:b w:val="1"/>
          <w:sz w:val="20"/>
          <w:szCs w:val="20"/>
        </w:rPr>
      </w:pPr>
      <w:r w:rsidDel="00000000" w:rsidR="00000000" w:rsidRPr="00000000">
        <w:rPr>
          <w:b w:val="1"/>
          <w:sz w:val="20"/>
          <w:szCs w:val="20"/>
          <w:rtl w:val="0"/>
        </w:rPr>
        <w:t xml:space="preserve">Urupema/SC, 30 de janeiro de 2025.</w:t>
      </w:r>
    </w:p>
    <w:p w:rsidR="00000000" w:rsidDel="00000000" w:rsidP="00000000" w:rsidRDefault="00000000" w:rsidRPr="00000000" w14:paraId="00000081">
      <w:pPr>
        <w:widowControl w:val="0"/>
        <w:spacing w:line="199.92000102996826" w:lineRule="auto"/>
        <w:jc w:val="center"/>
        <w:rPr>
          <w:b w:val="1"/>
          <w:sz w:val="20"/>
          <w:szCs w:val="20"/>
        </w:rPr>
      </w:pPr>
      <w:r w:rsidDel="00000000" w:rsidR="00000000" w:rsidRPr="00000000">
        <w:rPr>
          <w:rtl w:val="0"/>
        </w:rPr>
      </w:r>
    </w:p>
    <w:p w:rsidR="00000000" w:rsidDel="00000000" w:rsidP="00000000" w:rsidRDefault="00000000" w:rsidRPr="00000000" w14:paraId="00000082">
      <w:pPr>
        <w:widowControl w:val="0"/>
        <w:spacing w:line="199.92000102996826" w:lineRule="auto"/>
        <w:jc w:val="center"/>
        <w:rPr>
          <w:b w:val="1"/>
          <w:sz w:val="20"/>
          <w:szCs w:val="20"/>
        </w:rPr>
      </w:pPr>
      <w:r w:rsidDel="00000000" w:rsidR="00000000" w:rsidRPr="00000000">
        <w:rPr>
          <w:rtl w:val="0"/>
        </w:rPr>
      </w:r>
    </w:p>
    <w:p w:rsidR="00000000" w:rsidDel="00000000" w:rsidP="00000000" w:rsidRDefault="00000000" w:rsidRPr="00000000" w14:paraId="00000083">
      <w:pPr>
        <w:widowControl w:val="0"/>
        <w:spacing w:line="199.92000102996826" w:lineRule="auto"/>
        <w:jc w:val="center"/>
        <w:rPr>
          <w:b w:val="1"/>
          <w:sz w:val="20"/>
          <w:szCs w:val="20"/>
        </w:rPr>
      </w:pPr>
      <w:r w:rsidDel="00000000" w:rsidR="00000000" w:rsidRPr="00000000">
        <w:rPr>
          <w:rtl w:val="0"/>
        </w:rPr>
      </w:r>
    </w:p>
    <w:p w:rsidR="00000000" w:rsidDel="00000000" w:rsidP="00000000" w:rsidRDefault="00000000" w:rsidRPr="00000000" w14:paraId="00000084">
      <w:pPr>
        <w:widowControl w:val="0"/>
        <w:spacing w:line="199.92000102996826" w:lineRule="auto"/>
        <w:jc w:val="center"/>
        <w:rPr>
          <w:i w:val="1"/>
          <w:sz w:val="20"/>
          <w:szCs w:val="20"/>
        </w:rPr>
      </w:pPr>
      <w:r w:rsidDel="00000000" w:rsidR="00000000" w:rsidRPr="00000000">
        <w:rPr>
          <w:i w:val="1"/>
          <w:sz w:val="20"/>
          <w:szCs w:val="20"/>
          <w:rtl w:val="0"/>
        </w:rPr>
        <w:t xml:space="preserve">Documento assinado digitalmente, SIPAC: </w:t>
      </w:r>
      <w:r w:rsidDel="00000000" w:rsidR="00000000" w:rsidRPr="00000000">
        <w:rPr>
          <w:i w:val="1"/>
          <w:sz w:val="20"/>
          <w:szCs w:val="20"/>
          <w:rtl w:val="0"/>
        </w:rPr>
        <w:t xml:space="preserve">23292.002169/2025-28 Em: 30/01/2025</w:t>
      </w:r>
    </w:p>
    <w:p w:rsidR="00000000" w:rsidDel="00000000" w:rsidP="00000000" w:rsidRDefault="00000000" w:rsidRPr="00000000" w14:paraId="00000085">
      <w:pPr>
        <w:widowControl w:val="0"/>
        <w:spacing w:line="199.92000102996826" w:lineRule="auto"/>
        <w:jc w:val="center"/>
        <w:rPr>
          <w:sz w:val="20"/>
          <w:szCs w:val="20"/>
        </w:rPr>
      </w:pPr>
      <w:r w:rsidDel="00000000" w:rsidR="00000000" w:rsidRPr="00000000">
        <w:rPr>
          <w:rtl w:val="0"/>
        </w:rPr>
      </w:r>
    </w:p>
    <w:p w:rsidR="00000000" w:rsidDel="00000000" w:rsidP="00000000" w:rsidRDefault="00000000" w:rsidRPr="00000000" w14:paraId="00000086">
      <w:pPr>
        <w:widowControl w:val="0"/>
        <w:spacing w:line="199.92000102996826" w:lineRule="auto"/>
        <w:jc w:val="center"/>
        <w:rPr>
          <w:sz w:val="20"/>
          <w:szCs w:val="20"/>
        </w:rPr>
      </w:pPr>
      <w:r w:rsidDel="00000000" w:rsidR="00000000" w:rsidRPr="00000000">
        <w:rPr>
          <w:b w:val="1"/>
          <w:sz w:val="20"/>
          <w:szCs w:val="20"/>
          <w:rtl w:val="0"/>
        </w:rPr>
        <w:t xml:space="preserve">Evelise Zerger, Diretora-Geral IFSC Câmpus Urupema</w:t>
      </w:r>
      <w:r w:rsidDel="00000000" w:rsidR="00000000" w:rsidRPr="00000000">
        <w:rPr>
          <w:sz w:val="20"/>
          <w:szCs w:val="20"/>
          <w:rtl w:val="0"/>
        </w:rPr>
        <w:t xml:space="preserve"> - Portaria n. 2362 de 19/08/2021,</w:t>
      </w:r>
    </w:p>
    <w:p w:rsidR="00000000" w:rsidDel="00000000" w:rsidP="00000000" w:rsidRDefault="00000000" w:rsidRPr="00000000" w14:paraId="00000087">
      <w:pPr>
        <w:widowControl w:val="0"/>
        <w:spacing w:line="199.92000102996826" w:lineRule="auto"/>
        <w:jc w:val="center"/>
        <w:rPr>
          <w:sz w:val="20"/>
          <w:szCs w:val="20"/>
        </w:rPr>
      </w:pPr>
      <w:r w:rsidDel="00000000" w:rsidR="00000000" w:rsidRPr="00000000">
        <w:rPr>
          <w:rtl w:val="0"/>
        </w:rPr>
      </w:r>
    </w:p>
    <w:p w:rsidR="00000000" w:rsidDel="00000000" w:rsidP="00000000" w:rsidRDefault="00000000" w:rsidRPr="00000000" w14:paraId="00000088">
      <w:pPr>
        <w:widowControl w:val="0"/>
        <w:spacing w:line="199.92000102996826" w:lineRule="auto"/>
        <w:jc w:val="center"/>
        <w:rPr>
          <w:sz w:val="20"/>
          <w:szCs w:val="20"/>
        </w:rPr>
      </w:pPr>
      <w:r w:rsidDel="00000000" w:rsidR="00000000" w:rsidRPr="00000000">
        <w:rPr>
          <w:sz w:val="20"/>
          <w:szCs w:val="20"/>
          <w:rtl w:val="0"/>
        </w:rPr>
        <w:t xml:space="preserve">Publicado(a) no DOU em 20/08/2021</w:t>
      </w:r>
    </w:p>
    <w:p w:rsidR="00000000" w:rsidDel="00000000" w:rsidP="00000000" w:rsidRDefault="00000000" w:rsidRPr="00000000" w14:paraId="00000089">
      <w:pPr>
        <w:widowControl w:val="0"/>
        <w:spacing w:line="199.92000102996826" w:lineRule="auto"/>
        <w:jc w:val="center"/>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8A">
      <w:pPr>
        <w:widowControl w:val="0"/>
        <w:spacing w:before="200" w:line="280.7197666168213" w:lineRule="auto"/>
        <w:jc w:val="both"/>
        <w:rPr>
          <w:sz w:val="20"/>
          <w:szCs w:val="20"/>
        </w:rPr>
      </w:pPr>
      <w:r w:rsidDel="00000000" w:rsidR="00000000" w:rsidRPr="00000000">
        <w:rPr>
          <w:rtl w:val="0"/>
        </w:rPr>
      </w:r>
    </w:p>
    <w:p w:rsidR="00000000" w:rsidDel="00000000" w:rsidP="00000000" w:rsidRDefault="00000000" w:rsidRPr="00000000" w14:paraId="0000008B">
      <w:pPr>
        <w:widowControl w:val="0"/>
        <w:spacing w:before="200" w:line="199.92000102996826" w:lineRule="auto"/>
        <w:jc w:val="both"/>
        <w:rPr>
          <w:sz w:val="20"/>
          <w:szCs w:val="20"/>
        </w:rPr>
      </w:pPr>
      <w:r w:rsidDel="00000000" w:rsidR="00000000" w:rsidRPr="00000000">
        <w:rPr>
          <w:rtl w:val="0"/>
        </w:rPr>
      </w:r>
    </w:p>
    <w:p w:rsidR="00000000" w:rsidDel="00000000" w:rsidP="00000000" w:rsidRDefault="00000000" w:rsidRPr="00000000" w14:paraId="0000008C">
      <w:pPr>
        <w:widowControl w:val="0"/>
        <w:spacing w:before="47.400000000000006" w:lineRule="auto"/>
        <w:jc w:val="both"/>
        <w:rPr>
          <w:sz w:val="20"/>
          <w:szCs w:val="20"/>
        </w:rPr>
      </w:pPr>
      <w:r w:rsidDel="00000000" w:rsidR="00000000" w:rsidRPr="00000000">
        <w:rPr>
          <w:rtl w:val="0"/>
        </w:rPr>
      </w:r>
    </w:p>
    <w:p w:rsidR="00000000" w:rsidDel="00000000" w:rsidP="00000000" w:rsidRDefault="00000000" w:rsidRPr="00000000" w14:paraId="0000008D">
      <w:pPr>
        <w:widowControl w:val="0"/>
        <w:spacing w:before="47.400000000000006" w:line="199.92000102996826" w:lineRule="auto"/>
        <w:jc w:val="both"/>
        <w:rPr>
          <w:sz w:val="20"/>
          <w:szCs w:val="20"/>
        </w:rPr>
      </w:pPr>
      <w:r w:rsidDel="00000000" w:rsidR="00000000" w:rsidRPr="00000000">
        <w:rPr>
          <w:rtl w:val="0"/>
        </w:rPr>
      </w:r>
    </w:p>
    <w:p w:rsidR="00000000" w:rsidDel="00000000" w:rsidP="00000000" w:rsidRDefault="00000000" w:rsidRPr="00000000" w14:paraId="0000008E">
      <w:pPr>
        <w:widowControl w:val="0"/>
        <w:spacing w:after="200" w:before="189.12109375" w:line="277.8045845031738" w:lineRule="auto"/>
        <w:jc w:val="both"/>
        <w:rPr>
          <w:sz w:val="20"/>
          <w:szCs w:val="20"/>
        </w:rPr>
      </w:pPr>
      <w:r w:rsidDel="00000000" w:rsidR="00000000" w:rsidRPr="00000000">
        <w:rPr>
          <w:rtl w:val="0"/>
        </w:rPr>
      </w:r>
    </w:p>
    <w:p w:rsidR="00000000" w:rsidDel="00000000" w:rsidP="00000000" w:rsidRDefault="00000000" w:rsidRPr="00000000" w14:paraId="0000008F">
      <w:pPr>
        <w:widowControl w:val="0"/>
        <w:spacing w:after="200" w:before="189.12109375" w:line="277.8045845031738" w:lineRule="auto"/>
        <w:jc w:val="both"/>
        <w:rPr>
          <w:sz w:val="20"/>
          <w:szCs w:val="20"/>
        </w:rPr>
      </w:pPr>
      <w:r w:rsidDel="00000000" w:rsidR="00000000" w:rsidRPr="00000000">
        <w:rPr>
          <w:rtl w:val="0"/>
        </w:rPr>
      </w:r>
    </w:p>
    <w:p w:rsidR="00000000" w:rsidDel="00000000" w:rsidP="00000000" w:rsidRDefault="00000000" w:rsidRPr="00000000" w14:paraId="00000090">
      <w:pPr>
        <w:widowControl w:val="0"/>
        <w:spacing w:after="200" w:before="189.12109375" w:line="277.8045845031738" w:lineRule="auto"/>
        <w:jc w:val="both"/>
        <w:rPr>
          <w:sz w:val="20"/>
          <w:szCs w:val="20"/>
        </w:rPr>
      </w:pPr>
      <w:r w:rsidDel="00000000" w:rsidR="00000000" w:rsidRPr="00000000">
        <w:rPr>
          <w:rtl w:val="0"/>
        </w:rPr>
      </w:r>
    </w:p>
    <w:p w:rsidR="00000000" w:rsidDel="00000000" w:rsidP="00000000" w:rsidRDefault="00000000" w:rsidRPr="00000000" w14:paraId="00000091">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92">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93">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94">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95">
      <w:pPr>
        <w:spacing w:line="276" w:lineRule="auto"/>
        <w:jc w:val="center"/>
        <w:rPr>
          <w:b w:val="1"/>
          <w:sz w:val="20"/>
          <w:szCs w:val="20"/>
        </w:rPr>
      </w:pPr>
      <w:r w:rsidDel="00000000" w:rsidR="00000000" w:rsidRPr="00000000">
        <w:rPr>
          <w:b w:val="1"/>
          <w:sz w:val="20"/>
          <w:szCs w:val="20"/>
          <w:rtl w:val="0"/>
        </w:rPr>
        <w:t xml:space="preserve">ANEXO I</w:t>
      </w:r>
    </w:p>
    <w:p w:rsidR="00000000" w:rsidDel="00000000" w:rsidP="00000000" w:rsidRDefault="00000000" w:rsidRPr="00000000" w14:paraId="00000096">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97">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98">
      <w:pPr>
        <w:spacing w:line="276" w:lineRule="auto"/>
        <w:jc w:val="center"/>
        <w:rPr>
          <w:b w:val="1"/>
          <w:sz w:val="20"/>
          <w:szCs w:val="20"/>
        </w:rPr>
      </w:pPr>
      <w:r w:rsidDel="00000000" w:rsidR="00000000" w:rsidRPr="00000000">
        <w:rPr>
          <w:b w:val="1"/>
          <w:sz w:val="20"/>
          <w:szCs w:val="20"/>
          <w:rtl w:val="0"/>
        </w:rPr>
        <w:t xml:space="preserve">TERMO DE CIÊNCIA E RESPONSABILIDADE - TCR</w:t>
      </w:r>
    </w:p>
    <w:p w:rsidR="00000000" w:rsidDel="00000000" w:rsidP="00000000" w:rsidRDefault="00000000" w:rsidRPr="00000000" w14:paraId="00000099">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9A">
      <w:pPr>
        <w:spacing w:line="276" w:lineRule="auto"/>
        <w:jc w:val="both"/>
        <w:rPr>
          <w:sz w:val="20"/>
          <w:szCs w:val="20"/>
        </w:rPr>
      </w:pPr>
      <w:r w:rsidDel="00000000" w:rsidR="00000000" w:rsidRPr="00000000">
        <w:rPr>
          <w:b w:val="1"/>
          <w:sz w:val="20"/>
          <w:szCs w:val="20"/>
          <w:rtl w:val="0"/>
        </w:rPr>
        <w:br w:type="textWrapping"/>
      </w:r>
      <w:r w:rsidDel="00000000" w:rsidR="00000000" w:rsidRPr="00000000">
        <w:rPr>
          <w:sz w:val="20"/>
          <w:szCs w:val="20"/>
          <w:rtl w:val="0"/>
        </w:rPr>
        <w:t xml:space="preserve">O </w:t>
      </w:r>
      <w:r w:rsidDel="00000000" w:rsidR="00000000" w:rsidRPr="00000000">
        <w:rPr>
          <w:b w:val="1"/>
          <w:sz w:val="20"/>
          <w:szCs w:val="20"/>
          <w:rtl w:val="0"/>
        </w:rPr>
        <w:t xml:space="preserve">INSTITUTO FEDERAL DE EDUCAÇÃO DE SANTA CATARINA- IFSC, </w:t>
      </w:r>
      <w:r w:rsidDel="00000000" w:rsidR="00000000" w:rsidRPr="00000000">
        <w:rPr>
          <w:sz w:val="20"/>
          <w:szCs w:val="20"/>
          <w:rtl w:val="0"/>
        </w:rPr>
        <w:t xml:space="preserve">neste ato representada pelo gestor, Sr. __________________________________</w:t>
      </w:r>
      <w:r w:rsidDel="00000000" w:rsidR="00000000" w:rsidRPr="00000000">
        <w:rPr>
          <w:b w:val="1"/>
          <w:sz w:val="20"/>
          <w:szCs w:val="20"/>
          <w:rtl w:val="0"/>
        </w:rPr>
        <w:t xml:space="preserve">(nome da chefia imediata)</w:t>
      </w:r>
      <w:r w:rsidDel="00000000" w:rsidR="00000000" w:rsidRPr="00000000">
        <w:rPr>
          <w:sz w:val="20"/>
          <w:szCs w:val="20"/>
          <w:rtl w:val="0"/>
        </w:rPr>
        <w:t xml:space="preserve">, e, do outro lado, o servidor público, __________________________________ </w:t>
      </w:r>
      <w:r w:rsidDel="00000000" w:rsidR="00000000" w:rsidRPr="00000000">
        <w:rPr>
          <w:b w:val="1"/>
          <w:sz w:val="20"/>
          <w:szCs w:val="20"/>
          <w:rtl w:val="0"/>
        </w:rPr>
        <w:t xml:space="preserve">(nome do servidor), </w:t>
      </w:r>
      <w:r w:rsidDel="00000000" w:rsidR="00000000" w:rsidRPr="00000000">
        <w:rPr>
          <w:sz w:val="20"/>
          <w:szCs w:val="20"/>
          <w:rtl w:val="0"/>
        </w:rPr>
        <w:t xml:space="preserve">ocupante do cargo de _______________________ (nome do cargo), número funcional ____________, portador do CPF nº _______________, em conformidade com os autos do processo nº ______________________ e com fundamento n</w:t>
      </w:r>
      <w:r w:rsidDel="00000000" w:rsidR="00000000" w:rsidRPr="00000000">
        <w:rPr>
          <w:sz w:val="20"/>
          <w:szCs w:val="20"/>
          <w:highlight w:val="white"/>
          <w:rtl w:val="0"/>
        </w:rPr>
        <w:t xml:space="preserve">a Instrução Normativa n.º 15/2024 e </w:t>
      </w:r>
      <w:r w:rsidDel="00000000" w:rsidR="00000000" w:rsidRPr="00000000">
        <w:rPr>
          <w:sz w:val="20"/>
          <w:szCs w:val="20"/>
          <w:rtl w:val="0"/>
        </w:rPr>
        <w:t xml:space="preserve">Portaria do Reitor nº 2203/2024</w:t>
      </w:r>
      <w:r w:rsidDel="00000000" w:rsidR="00000000" w:rsidRPr="00000000">
        <w:rPr>
          <w:sz w:val="20"/>
          <w:szCs w:val="20"/>
          <w:highlight w:val="white"/>
          <w:rtl w:val="0"/>
        </w:rPr>
        <w:t xml:space="preserve">, </w:t>
      </w:r>
      <w:r w:rsidDel="00000000" w:rsidR="00000000" w:rsidRPr="00000000">
        <w:rPr>
          <w:sz w:val="20"/>
          <w:szCs w:val="20"/>
          <w:rtl w:val="0"/>
        </w:rPr>
        <w:t xml:space="preserve">RESOLVEM firmar o presente TERMO DE CIÊNCIA E RESPONSABILIDADE, que regerá mediante as seguintes cláusulas e condições: </w:t>
      </w:r>
    </w:p>
    <w:p w:rsidR="00000000" w:rsidDel="00000000" w:rsidP="00000000" w:rsidRDefault="00000000" w:rsidRPr="00000000" w14:paraId="0000009B">
      <w:pPr>
        <w:widowControl w:val="0"/>
        <w:spacing w:after="200" w:line="274.6059322357178" w:lineRule="auto"/>
        <w:jc w:val="both"/>
        <w:rPr>
          <w:b w:val="1"/>
          <w:sz w:val="20"/>
          <w:szCs w:val="20"/>
        </w:rPr>
      </w:pPr>
      <w:r w:rsidDel="00000000" w:rsidR="00000000" w:rsidRPr="00000000">
        <w:rPr>
          <w:rtl w:val="0"/>
        </w:rPr>
      </w:r>
    </w:p>
    <w:p w:rsidR="00000000" w:rsidDel="00000000" w:rsidP="00000000" w:rsidRDefault="00000000" w:rsidRPr="00000000" w14:paraId="0000009C">
      <w:pPr>
        <w:widowControl w:val="0"/>
        <w:spacing w:after="200" w:before="200" w:line="274.6059322357178" w:lineRule="auto"/>
        <w:jc w:val="both"/>
        <w:rPr>
          <w:b w:val="1"/>
          <w:sz w:val="20"/>
          <w:szCs w:val="20"/>
        </w:rPr>
      </w:pPr>
      <w:r w:rsidDel="00000000" w:rsidR="00000000" w:rsidRPr="00000000">
        <w:rPr>
          <w:b w:val="1"/>
          <w:sz w:val="20"/>
          <w:szCs w:val="20"/>
          <w:rtl w:val="0"/>
        </w:rPr>
        <w:t xml:space="preserve">CLÁUSULA PRIMEIRA – DO OBJETO </w:t>
      </w:r>
    </w:p>
    <w:p w:rsidR="00000000" w:rsidDel="00000000" w:rsidP="00000000" w:rsidRDefault="00000000" w:rsidRPr="00000000" w14:paraId="0000009D">
      <w:pPr>
        <w:widowControl w:val="0"/>
        <w:spacing w:before="200" w:line="199.92000102996826" w:lineRule="auto"/>
        <w:jc w:val="both"/>
        <w:rPr>
          <w:b w:val="1"/>
          <w:sz w:val="20"/>
          <w:szCs w:val="20"/>
        </w:rPr>
      </w:pPr>
      <w:r w:rsidDel="00000000" w:rsidR="00000000" w:rsidRPr="00000000">
        <w:rPr>
          <w:sz w:val="20"/>
          <w:szCs w:val="20"/>
          <w:rtl w:val="0"/>
        </w:rPr>
        <w:t xml:space="preserve">1.1. O presente instrumento tem como objeto autorizar o servidor ______________________________________ a realizar suas atividades laborais na modalidade teletrabalho, nos termos e condições a seguir estabelecidos. </w:t>
      </w:r>
      <w:r w:rsidDel="00000000" w:rsidR="00000000" w:rsidRPr="00000000">
        <w:rPr>
          <w:rtl w:val="0"/>
        </w:rPr>
      </w:r>
    </w:p>
    <w:p w:rsidR="00000000" w:rsidDel="00000000" w:rsidP="00000000" w:rsidRDefault="00000000" w:rsidRPr="00000000" w14:paraId="0000009E">
      <w:pPr>
        <w:widowControl w:val="0"/>
        <w:spacing w:after="200" w:line="199.92000102996826" w:lineRule="auto"/>
        <w:jc w:val="both"/>
        <w:rPr>
          <w:b w:val="1"/>
          <w:sz w:val="20"/>
          <w:szCs w:val="20"/>
        </w:rPr>
      </w:pPr>
      <w:r w:rsidDel="00000000" w:rsidR="00000000" w:rsidRPr="00000000">
        <w:rPr>
          <w:rtl w:val="0"/>
        </w:rPr>
      </w:r>
    </w:p>
    <w:p w:rsidR="00000000" w:rsidDel="00000000" w:rsidP="00000000" w:rsidRDefault="00000000" w:rsidRPr="00000000" w14:paraId="0000009F">
      <w:pPr>
        <w:widowControl w:val="0"/>
        <w:spacing w:after="200" w:before="200" w:line="199.92000102996826" w:lineRule="auto"/>
        <w:jc w:val="both"/>
        <w:rPr>
          <w:b w:val="1"/>
          <w:sz w:val="20"/>
          <w:szCs w:val="20"/>
        </w:rPr>
      </w:pPr>
      <w:r w:rsidDel="00000000" w:rsidR="00000000" w:rsidRPr="00000000">
        <w:rPr>
          <w:b w:val="1"/>
          <w:sz w:val="20"/>
          <w:szCs w:val="20"/>
          <w:rtl w:val="0"/>
        </w:rPr>
        <w:t xml:space="preserve">CLÁUSULA SEGUNDA – DAS OBRIGAÇÕES DAS PARTES </w:t>
      </w:r>
    </w:p>
    <w:p w:rsidR="00000000" w:rsidDel="00000000" w:rsidP="00000000" w:rsidRDefault="00000000" w:rsidRPr="00000000" w14:paraId="000000A0">
      <w:pPr>
        <w:widowControl w:val="0"/>
        <w:spacing w:line="199.92000102996826" w:lineRule="auto"/>
        <w:jc w:val="both"/>
        <w:rPr>
          <w:sz w:val="20"/>
          <w:szCs w:val="20"/>
        </w:rPr>
      </w:pPr>
      <w:r w:rsidDel="00000000" w:rsidR="00000000" w:rsidRPr="00000000">
        <w:rPr>
          <w:sz w:val="20"/>
          <w:szCs w:val="20"/>
          <w:rtl w:val="0"/>
        </w:rPr>
        <w:t xml:space="preserve">2.1. O servidor em regime de teletrabalho se obriga a: </w:t>
      </w:r>
    </w:p>
    <w:p w:rsidR="00000000" w:rsidDel="00000000" w:rsidP="00000000" w:rsidRDefault="00000000" w:rsidRPr="00000000" w14:paraId="000000A1">
      <w:pPr>
        <w:widowControl w:val="0"/>
        <w:spacing w:before="200" w:line="199.92000102996826" w:lineRule="auto"/>
        <w:jc w:val="both"/>
        <w:rPr>
          <w:sz w:val="20"/>
          <w:szCs w:val="20"/>
        </w:rPr>
      </w:pPr>
      <w:r w:rsidDel="00000000" w:rsidR="00000000" w:rsidRPr="00000000">
        <w:rPr>
          <w:sz w:val="20"/>
          <w:szCs w:val="20"/>
          <w:rtl w:val="0"/>
        </w:rPr>
        <w:t xml:space="preserve">I – Providenciar e custear as estruturas físicas e tecnológicas necessárias e compatíveis com as atividades a serem desenvolvidas no teletrabalho, conforme disposto no Anexo II; </w:t>
      </w:r>
    </w:p>
    <w:p w:rsidR="00000000" w:rsidDel="00000000" w:rsidP="00000000" w:rsidRDefault="00000000" w:rsidRPr="00000000" w14:paraId="000000A2">
      <w:pPr>
        <w:widowControl w:val="0"/>
        <w:spacing w:before="200" w:line="199.92000102996826" w:lineRule="auto"/>
        <w:jc w:val="both"/>
        <w:rPr>
          <w:sz w:val="20"/>
          <w:szCs w:val="20"/>
        </w:rPr>
      </w:pPr>
      <w:r w:rsidDel="00000000" w:rsidR="00000000" w:rsidRPr="00000000">
        <w:rPr>
          <w:sz w:val="20"/>
          <w:szCs w:val="20"/>
          <w:rtl w:val="0"/>
        </w:rPr>
        <w:t xml:space="preserve">II – Cumprir, no mínimo, as metas de desempenho estabelecidas; </w:t>
      </w:r>
    </w:p>
    <w:p w:rsidR="00000000" w:rsidDel="00000000" w:rsidP="00000000" w:rsidRDefault="00000000" w:rsidRPr="00000000" w14:paraId="000000A3">
      <w:pPr>
        <w:widowControl w:val="0"/>
        <w:spacing w:before="200" w:line="199.92000102996826" w:lineRule="auto"/>
        <w:jc w:val="both"/>
        <w:rPr>
          <w:sz w:val="20"/>
          <w:szCs w:val="20"/>
        </w:rPr>
      </w:pPr>
      <w:r w:rsidDel="00000000" w:rsidR="00000000" w:rsidRPr="00000000">
        <w:rPr>
          <w:sz w:val="20"/>
          <w:szCs w:val="20"/>
          <w:rtl w:val="0"/>
        </w:rPr>
        <w:t xml:space="preserve">III – Atender às convocações para comparecimento às dependências do órgão ou entidade, no interesse da Administração Pública, desde que seja respeitada a antecedência m</w:t>
      </w:r>
      <w:r w:rsidDel="00000000" w:rsidR="00000000" w:rsidRPr="00000000">
        <w:rPr>
          <w:sz w:val="20"/>
          <w:szCs w:val="20"/>
          <w:highlight w:val="white"/>
          <w:rtl w:val="0"/>
        </w:rPr>
        <w:t xml:space="preserve">ínima de 2 (dois) dias úteis para o participante em regime de execução parcial e 4 (quatro) dias úteis para </w:t>
      </w:r>
      <w:r w:rsidDel="00000000" w:rsidR="00000000" w:rsidRPr="00000000">
        <w:rPr>
          <w:sz w:val="20"/>
          <w:szCs w:val="20"/>
          <w:rtl w:val="0"/>
        </w:rPr>
        <w:t xml:space="preserve">participante em regime de execução integral</w:t>
      </w:r>
      <w:r w:rsidDel="00000000" w:rsidR="00000000" w:rsidRPr="00000000">
        <w:rPr>
          <w:sz w:val="20"/>
          <w:szCs w:val="20"/>
          <w:highlight w:val="white"/>
          <w:rtl w:val="0"/>
        </w:rPr>
        <w:t xml:space="preserve">;</w:t>
      </w:r>
      <w:r w:rsidDel="00000000" w:rsidR="00000000" w:rsidRPr="00000000">
        <w:rPr>
          <w:sz w:val="20"/>
          <w:szCs w:val="20"/>
          <w:rtl w:val="0"/>
        </w:rPr>
        <w:t xml:space="preserve"> </w:t>
      </w:r>
    </w:p>
    <w:p w:rsidR="00000000" w:rsidDel="00000000" w:rsidP="00000000" w:rsidRDefault="00000000" w:rsidRPr="00000000" w14:paraId="000000A4">
      <w:pPr>
        <w:widowControl w:val="0"/>
        <w:spacing w:before="200" w:line="199.92000102996826" w:lineRule="auto"/>
        <w:jc w:val="both"/>
        <w:rPr>
          <w:sz w:val="20"/>
          <w:szCs w:val="20"/>
        </w:rPr>
      </w:pPr>
      <w:r w:rsidDel="00000000" w:rsidR="00000000" w:rsidRPr="00000000">
        <w:rPr>
          <w:sz w:val="20"/>
          <w:szCs w:val="20"/>
          <w:rtl w:val="0"/>
        </w:rPr>
        <w:t xml:space="preserve">IV – Manter telefones de contato permanente atualizados e ativos; </w:t>
      </w:r>
    </w:p>
    <w:p w:rsidR="00000000" w:rsidDel="00000000" w:rsidP="00000000" w:rsidRDefault="00000000" w:rsidRPr="00000000" w14:paraId="000000A5">
      <w:pPr>
        <w:widowControl w:val="0"/>
        <w:spacing w:before="200" w:line="273.63338470458984" w:lineRule="auto"/>
        <w:jc w:val="both"/>
        <w:rPr>
          <w:sz w:val="20"/>
          <w:szCs w:val="20"/>
        </w:rPr>
      </w:pPr>
      <w:r w:rsidDel="00000000" w:rsidR="00000000" w:rsidRPr="00000000">
        <w:rPr>
          <w:sz w:val="20"/>
          <w:szCs w:val="20"/>
          <w:rtl w:val="0"/>
        </w:rPr>
        <w:t xml:space="preserve">V – Consultar diariamente correio eletrônico (e-mail) institucional individual e/ou outro canal de comunicação institucional previamente definido, inclusive via aplicativo multiplataforma de mensagens instantâneas e/ou outro recurso de tecnologia da informação; </w:t>
      </w:r>
    </w:p>
    <w:p w:rsidR="00000000" w:rsidDel="00000000" w:rsidP="00000000" w:rsidRDefault="00000000" w:rsidRPr="00000000" w14:paraId="000000A6">
      <w:pPr>
        <w:widowControl w:val="0"/>
        <w:spacing w:before="200" w:line="273.63338470458984" w:lineRule="auto"/>
        <w:jc w:val="both"/>
        <w:rPr>
          <w:sz w:val="20"/>
          <w:szCs w:val="20"/>
        </w:rPr>
      </w:pPr>
      <w:r w:rsidDel="00000000" w:rsidR="00000000" w:rsidRPr="00000000">
        <w:rPr>
          <w:sz w:val="20"/>
          <w:szCs w:val="20"/>
          <w:rtl w:val="0"/>
        </w:rPr>
        <w:t xml:space="preserve">VI – Retornar aos contatos recebidos no horário de funcionamento do órgão ou da entidade no prazo máximo de 8 (oito) horas. </w:t>
      </w:r>
    </w:p>
    <w:p w:rsidR="00000000" w:rsidDel="00000000" w:rsidP="00000000" w:rsidRDefault="00000000" w:rsidRPr="00000000" w14:paraId="000000A7">
      <w:pPr>
        <w:widowControl w:val="0"/>
        <w:spacing w:before="200" w:line="273.8788032531738" w:lineRule="auto"/>
        <w:jc w:val="both"/>
        <w:rPr>
          <w:sz w:val="20"/>
          <w:szCs w:val="20"/>
        </w:rPr>
      </w:pPr>
      <w:r w:rsidDel="00000000" w:rsidR="00000000" w:rsidRPr="00000000">
        <w:rPr>
          <w:sz w:val="20"/>
          <w:szCs w:val="20"/>
          <w:rtl w:val="0"/>
        </w:rPr>
        <w:t xml:space="preserve">VII – Informar à chefia imediata, por meio de mensagens de correio eletrônico institucional individual, sobre a evolução do teletrabalho, como também indicar eventual dificuldade, dúvida ou informação que possa atrasar ou prejudicar o seu andamento; </w:t>
      </w:r>
    </w:p>
    <w:p w:rsidR="00000000" w:rsidDel="00000000" w:rsidP="00000000" w:rsidRDefault="00000000" w:rsidRPr="00000000" w14:paraId="000000A8">
      <w:pPr>
        <w:widowControl w:val="0"/>
        <w:spacing w:before="200" w:line="274.2619514465332" w:lineRule="auto"/>
        <w:jc w:val="both"/>
        <w:rPr>
          <w:sz w:val="20"/>
          <w:szCs w:val="20"/>
        </w:rPr>
      </w:pPr>
      <w:r w:rsidDel="00000000" w:rsidR="00000000" w:rsidRPr="00000000">
        <w:rPr>
          <w:sz w:val="20"/>
          <w:szCs w:val="20"/>
          <w:rtl w:val="0"/>
        </w:rPr>
        <w:t xml:space="preserve">VIII – Reunir-se com a chefia imediata, mediante prévio aviso, para apresentar resultados parciais e finais, inclusive por meio de videoconferência ou outro meio de tecnologia da informação, proporcionando o acompanhamento da evolução dos trabalhos e fornecimento de demais informações; </w:t>
      </w:r>
    </w:p>
    <w:p w:rsidR="00000000" w:rsidDel="00000000" w:rsidP="00000000" w:rsidRDefault="00000000" w:rsidRPr="00000000" w14:paraId="000000A9">
      <w:pPr>
        <w:widowControl w:val="0"/>
        <w:spacing w:before="200" w:line="274.215145111084" w:lineRule="auto"/>
        <w:jc w:val="both"/>
        <w:rPr>
          <w:sz w:val="20"/>
          <w:szCs w:val="20"/>
        </w:rPr>
      </w:pPr>
      <w:r w:rsidDel="00000000" w:rsidR="00000000" w:rsidRPr="00000000">
        <w:rPr>
          <w:sz w:val="20"/>
          <w:szCs w:val="20"/>
          <w:rtl w:val="0"/>
        </w:rPr>
        <w:t xml:space="preserve">IX – Retirar processos e demais documentos das dependências do órgão ou entidade, quando necessário, somente mediante registro no Sistema Eletrônico de Protocolo (SIPAC) de forma pessoal, e devolvê-los íntegros ao término do trabalho ou quando solicitado pela chefia imediata ou gestor da unidade; </w:t>
      </w:r>
    </w:p>
    <w:p w:rsidR="00000000" w:rsidDel="00000000" w:rsidP="00000000" w:rsidRDefault="00000000" w:rsidRPr="00000000" w14:paraId="000000AA">
      <w:pPr>
        <w:widowControl w:val="0"/>
        <w:spacing w:after="200" w:before="200" w:line="273.95630836486816" w:lineRule="auto"/>
        <w:jc w:val="both"/>
        <w:rPr>
          <w:sz w:val="20"/>
          <w:szCs w:val="20"/>
        </w:rPr>
      </w:pPr>
      <w:r w:rsidDel="00000000" w:rsidR="00000000" w:rsidRPr="00000000">
        <w:rPr>
          <w:sz w:val="20"/>
          <w:szCs w:val="20"/>
          <w:rtl w:val="0"/>
        </w:rPr>
        <w:t xml:space="preserve">X – Observar as normas e os procedimentos relativos à segurança da informação institucional e guardar sigilo a respeito das informações contidas nos processos e documentos que lhe forem atribuídos em regime de teletrabalho, sob pena de responsabilidade, nos termos da legislação em vigor. </w:t>
      </w:r>
    </w:p>
    <w:p w:rsidR="00000000" w:rsidDel="00000000" w:rsidP="00000000" w:rsidRDefault="00000000" w:rsidRPr="00000000" w14:paraId="000000AB">
      <w:pPr>
        <w:widowControl w:val="0"/>
        <w:spacing w:after="200" w:before="200" w:line="273.95630836486816" w:lineRule="auto"/>
        <w:jc w:val="both"/>
        <w:rPr>
          <w:sz w:val="20"/>
          <w:szCs w:val="20"/>
        </w:rPr>
      </w:pPr>
      <w:r w:rsidDel="00000000" w:rsidR="00000000" w:rsidRPr="00000000">
        <w:rPr>
          <w:sz w:val="20"/>
          <w:szCs w:val="20"/>
          <w:rtl w:val="0"/>
        </w:rPr>
        <w:t xml:space="preserve">§ 1º O servidor poderá, caso julgue necessário, comparecer ao seu local de trabalho, a fim de sanar dúvidas que, porventura, surjam na execução dos trabalhos. </w:t>
      </w:r>
    </w:p>
    <w:p w:rsidR="00000000" w:rsidDel="00000000" w:rsidP="00000000" w:rsidRDefault="00000000" w:rsidRPr="00000000" w14:paraId="000000AC">
      <w:pPr>
        <w:widowControl w:val="0"/>
        <w:spacing w:before="200" w:line="274.88834381103516" w:lineRule="auto"/>
        <w:jc w:val="both"/>
        <w:rPr>
          <w:sz w:val="20"/>
          <w:szCs w:val="20"/>
        </w:rPr>
      </w:pPr>
      <w:r w:rsidDel="00000000" w:rsidR="00000000" w:rsidRPr="00000000">
        <w:rPr>
          <w:sz w:val="20"/>
          <w:szCs w:val="20"/>
          <w:rtl w:val="0"/>
        </w:rPr>
        <w:t xml:space="preserve">§ 2º O comparecimento presencial ao órgão não gera direito a quaisquer benefícios ou indenizações. </w:t>
      </w:r>
    </w:p>
    <w:p w:rsidR="00000000" w:rsidDel="00000000" w:rsidP="00000000" w:rsidRDefault="00000000" w:rsidRPr="00000000" w14:paraId="000000AD">
      <w:pPr>
        <w:widowControl w:val="0"/>
        <w:spacing w:before="200" w:line="274.8893451690674" w:lineRule="auto"/>
        <w:jc w:val="both"/>
        <w:rPr>
          <w:sz w:val="20"/>
          <w:szCs w:val="20"/>
        </w:rPr>
      </w:pPr>
      <w:r w:rsidDel="00000000" w:rsidR="00000000" w:rsidRPr="00000000">
        <w:rPr>
          <w:sz w:val="20"/>
          <w:szCs w:val="20"/>
          <w:rtl w:val="0"/>
        </w:rPr>
        <w:t xml:space="preserve">§ 3º A participação do servidor em regime de teletrabalho não modifica a sua lotação ou seu exercício. </w:t>
      </w:r>
    </w:p>
    <w:p w:rsidR="00000000" w:rsidDel="00000000" w:rsidP="00000000" w:rsidRDefault="00000000" w:rsidRPr="00000000" w14:paraId="000000AE">
      <w:pPr>
        <w:widowControl w:val="0"/>
        <w:spacing w:before="200" w:line="273.1427478790283" w:lineRule="auto"/>
        <w:jc w:val="both"/>
        <w:rPr>
          <w:sz w:val="20"/>
          <w:szCs w:val="20"/>
        </w:rPr>
      </w:pPr>
      <w:r w:rsidDel="00000000" w:rsidR="00000000" w:rsidRPr="00000000">
        <w:rPr>
          <w:sz w:val="20"/>
          <w:szCs w:val="20"/>
          <w:rtl w:val="0"/>
        </w:rPr>
        <w:t xml:space="preserve">§ 4º As atividades executadas pelo servidor em regime de teletrabalho deverão ser cumpridas diretamente por ele, sendo vedada sua realização por terceiros, servidores ou não, sob pena de responsabilização administrativa, civil e criminal. </w:t>
      </w:r>
    </w:p>
    <w:p w:rsidR="00000000" w:rsidDel="00000000" w:rsidP="00000000" w:rsidRDefault="00000000" w:rsidRPr="00000000" w14:paraId="000000AF">
      <w:pPr>
        <w:widowControl w:val="0"/>
        <w:spacing w:before="200" w:line="274.2157459259033" w:lineRule="auto"/>
        <w:jc w:val="both"/>
        <w:rPr>
          <w:sz w:val="20"/>
          <w:szCs w:val="20"/>
        </w:rPr>
      </w:pPr>
      <w:r w:rsidDel="00000000" w:rsidR="00000000" w:rsidRPr="00000000">
        <w:rPr>
          <w:sz w:val="20"/>
          <w:szCs w:val="20"/>
          <w:rtl w:val="0"/>
        </w:rPr>
        <w:t xml:space="preserve">§ 5º A ocorrência de dificuldades técnicas com o acesso remoto aos sistemas institucionais não configura justificativa para o não cumprimento das metas, devendo o servidor, sempre que necessário, comparecer na respectiva unidade de lotação e executar suas atividades na forma presencial. </w:t>
      </w:r>
    </w:p>
    <w:p w:rsidR="00000000" w:rsidDel="00000000" w:rsidP="00000000" w:rsidRDefault="00000000" w:rsidRPr="00000000" w14:paraId="000000B0">
      <w:pPr>
        <w:widowControl w:val="0"/>
        <w:spacing w:before="331.38916015625" w:line="199.92000102996826" w:lineRule="auto"/>
        <w:jc w:val="both"/>
        <w:rPr>
          <w:sz w:val="20"/>
          <w:szCs w:val="20"/>
        </w:rPr>
      </w:pPr>
      <w:r w:rsidDel="00000000" w:rsidR="00000000" w:rsidRPr="00000000">
        <w:rPr>
          <w:sz w:val="20"/>
          <w:szCs w:val="20"/>
          <w:rtl w:val="0"/>
        </w:rPr>
        <w:t xml:space="preserve">2.2. Compete à chefia imediata: </w:t>
      </w:r>
    </w:p>
    <w:p w:rsidR="00000000" w:rsidDel="00000000" w:rsidP="00000000" w:rsidRDefault="00000000" w:rsidRPr="00000000" w14:paraId="000000B1">
      <w:pPr>
        <w:widowControl w:val="0"/>
        <w:spacing w:before="200" w:line="240" w:lineRule="auto"/>
        <w:jc w:val="both"/>
        <w:rPr>
          <w:sz w:val="20"/>
          <w:szCs w:val="20"/>
        </w:rPr>
      </w:pPr>
      <w:r w:rsidDel="00000000" w:rsidR="00000000" w:rsidRPr="00000000">
        <w:rPr>
          <w:sz w:val="20"/>
          <w:szCs w:val="20"/>
          <w:rtl w:val="0"/>
        </w:rPr>
        <w:t xml:space="preserve">I – Estabelecer metas e planos de entrega e de trabalho; </w:t>
      </w:r>
    </w:p>
    <w:p w:rsidR="00000000" w:rsidDel="00000000" w:rsidP="00000000" w:rsidRDefault="00000000" w:rsidRPr="00000000" w14:paraId="000000B2">
      <w:pPr>
        <w:widowControl w:val="0"/>
        <w:spacing w:before="200" w:line="240" w:lineRule="auto"/>
        <w:jc w:val="both"/>
        <w:rPr>
          <w:sz w:val="20"/>
          <w:szCs w:val="20"/>
        </w:rPr>
      </w:pPr>
      <w:r w:rsidDel="00000000" w:rsidR="00000000" w:rsidRPr="00000000">
        <w:rPr>
          <w:sz w:val="20"/>
          <w:szCs w:val="20"/>
          <w:rtl w:val="0"/>
        </w:rPr>
        <w:t xml:space="preserve">II – Acompanhar o trabalho e a adaptação dos servidores em regime de teletrabalho;</w:t>
      </w:r>
    </w:p>
    <w:p w:rsidR="00000000" w:rsidDel="00000000" w:rsidP="00000000" w:rsidRDefault="00000000" w:rsidRPr="00000000" w14:paraId="000000B3">
      <w:pPr>
        <w:widowControl w:val="0"/>
        <w:spacing w:before="200" w:line="240" w:lineRule="auto"/>
        <w:jc w:val="both"/>
        <w:rPr>
          <w:sz w:val="20"/>
          <w:szCs w:val="20"/>
        </w:rPr>
      </w:pPr>
      <w:r w:rsidDel="00000000" w:rsidR="00000000" w:rsidRPr="00000000">
        <w:rPr>
          <w:sz w:val="20"/>
          <w:szCs w:val="20"/>
          <w:rtl w:val="0"/>
        </w:rPr>
        <w:t xml:space="preserve">III – Aferir e monitorar o cumprimento das metas de desempenho estabelecidas; </w:t>
      </w:r>
    </w:p>
    <w:p w:rsidR="00000000" w:rsidDel="00000000" w:rsidP="00000000" w:rsidRDefault="00000000" w:rsidRPr="00000000" w14:paraId="000000B4">
      <w:pPr>
        <w:widowControl w:val="0"/>
        <w:spacing w:before="200" w:line="240" w:lineRule="auto"/>
        <w:jc w:val="both"/>
        <w:rPr>
          <w:sz w:val="20"/>
          <w:szCs w:val="20"/>
        </w:rPr>
      </w:pPr>
      <w:r w:rsidDel="00000000" w:rsidR="00000000" w:rsidRPr="00000000">
        <w:rPr>
          <w:sz w:val="20"/>
          <w:szCs w:val="20"/>
          <w:rtl w:val="0"/>
        </w:rPr>
        <w:t xml:space="preserve">IV – Responder pelo controle dos resultados obtidos em face das metas fixadas; </w:t>
      </w:r>
    </w:p>
    <w:p w:rsidR="00000000" w:rsidDel="00000000" w:rsidP="00000000" w:rsidRDefault="00000000" w:rsidRPr="00000000" w14:paraId="000000B5">
      <w:pPr>
        <w:widowControl w:val="0"/>
        <w:spacing w:before="200" w:line="240" w:lineRule="auto"/>
        <w:jc w:val="both"/>
        <w:rPr>
          <w:sz w:val="20"/>
          <w:szCs w:val="20"/>
        </w:rPr>
      </w:pPr>
      <w:r w:rsidDel="00000000" w:rsidR="00000000" w:rsidRPr="00000000">
        <w:rPr>
          <w:sz w:val="20"/>
          <w:szCs w:val="20"/>
          <w:rtl w:val="0"/>
        </w:rPr>
        <w:t xml:space="preserve">V – Atestar a execução das atividades desempenhadas pelo servidor; </w:t>
      </w:r>
    </w:p>
    <w:p w:rsidR="00000000" w:rsidDel="00000000" w:rsidP="00000000" w:rsidRDefault="00000000" w:rsidRPr="00000000" w14:paraId="000000B6">
      <w:pPr>
        <w:widowControl w:val="0"/>
        <w:spacing w:before="200" w:line="240" w:lineRule="auto"/>
        <w:jc w:val="both"/>
        <w:rPr>
          <w:sz w:val="20"/>
          <w:szCs w:val="20"/>
        </w:rPr>
      </w:pPr>
      <w:r w:rsidDel="00000000" w:rsidR="00000000" w:rsidRPr="00000000">
        <w:rPr>
          <w:sz w:val="20"/>
          <w:szCs w:val="20"/>
          <w:rtl w:val="0"/>
        </w:rPr>
        <w:t xml:space="preserve">VI – Encaminhar relatório ao setor de gestão de pessoas, informando eventual descumprimento das metas, a fim de que seja registrado corte de ponto, se for o caso. </w:t>
      </w:r>
    </w:p>
    <w:p w:rsidR="00000000" w:rsidDel="00000000" w:rsidP="00000000" w:rsidRDefault="00000000" w:rsidRPr="00000000" w14:paraId="000000B7">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B8">
      <w:pPr>
        <w:widowControl w:val="0"/>
        <w:spacing w:before="200" w:line="240" w:lineRule="auto"/>
        <w:jc w:val="both"/>
        <w:rPr>
          <w:b w:val="1"/>
          <w:sz w:val="20"/>
          <w:szCs w:val="20"/>
        </w:rPr>
      </w:pPr>
      <w:r w:rsidDel="00000000" w:rsidR="00000000" w:rsidRPr="00000000">
        <w:rPr>
          <w:b w:val="1"/>
          <w:sz w:val="20"/>
          <w:szCs w:val="20"/>
          <w:rtl w:val="0"/>
        </w:rPr>
        <w:t xml:space="preserve">CLÁUSULA TERCEIRA – DAS METAS DE DESEMPENHO E DO PRAZO DE CUMPRIMENTO </w:t>
      </w:r>
    </w:p>
    <w:p w:rsidR="00000000" w:rsidDel="00000000" w:rsidP="00000000" w:rsidRDefault="00000000" w:rsidRPr="00000000" w14:paraId="000000B9">
      <w:pPr>
        <w:widowControl w:val="0"/>
        <w:spacing w:before="200" w:line="273.11805725097656" w:lineRule="auto"/>
        <w:jc w:val="both"/>
        <w:rPr>
          <w:sz w:val="20"/>
          <w:szCs w:val="20"/>
        </w:rPr>
      </w:pPr>
      <w:r w:rsidDel="00000000" w:rsidR="00000000" w:rsidRPr="00000000">
        <w:rPr>
          <w:sz w:val="20"/>
          <w:szCs w:val="20"/>
          <w:rtl w:val="0"/>
        </w:rPr>
        <w:t xml:space="preserve">3.1. As metas serão estabelecidas em plano de trabalho utilizando o sistema Petrvs.</w:t>
      </w:r>
    </w:p>
    <w:p w:rsidR="00000000" w:rsidDel="00000000" w:rsidP="00000000" w:rsidRDefault="00000000" w:rsidRPr="00000000" w14:paraId="000000BA">
      <w:pPr>
        <w:widowControl w:val="0"/>
        <w:spacing w:before="200" w:line="273.11805725097656" w:lineRule="auto"/>
        <w:jc w:val="both"/>
        <w:rPr>
          <w:sz w:val="20"/>
          <w:szCs w:val="20"/>
        </w:rPr>
      </w:pPr>
      <w:r w:rsidDel="00000000" w:rsidR="00000000" w:rsidRPr="00000000">
        <w:rPr>
          <w:sz w:val="20"/>
          <w:szCs w:val="20"/>
          <w:rtl w:val="0"/>
        </w:rPr>
        <w:t xml:space="preserve">§ 1º O alcance das metas de desempenho e o cumprimento dos prazos fixados, nos termos previstos, equivalerá ao cumprimento da jornada de trabalho. </w:t>
      </w:r>
    </w:p>
    <w:p w:rsidR="00000000" w:rsidDel="00000000" w:rsidP="00000000" w:rsidRDefault="00000000" w:rsidRPr="00000000" w14:paraId="000000BB">
      <w:pPr>
        <w:widowControl w:val="0"/>
        <w:spacing w:before="200" w:line="273.11805725097656" w:lineRule="auto"/>
        <w:jc w:val="both"/>
        <w:rPr>
          <w:sz w:val="20"/>
          <w:szCs w:val="20"/>
        </w:rPr>
      </w:pPr>
      <w:r w:rsidDel="00000000" w:rsidR="00000000" w:rsidRPr="00000000">
        <w:rPr>
          <w:sz w:val="20"/>
          <w:szCs w:val="20"/>
          <w:rtl w:val="0"/>
        </w:rPr>
        <w:t xml:space="preserve">§ 2º Na hipótese de atraso injustificável no cumprimento das metas de desempenho, o servidor não se beneficiará da equivalência de jornada mencionada no § 1º, relativamente aos dias que excederem o prazo inicialmente fixado para o cumprimento das metas, caso em que poderá restar configurada, falta não justificada, inassiduidade habitual, abandono de cargo ou impontualidade, nos termos da Lei Complementar Nº 46/94, salvo por motivo devidamente justificado e aceito pelo gestor deste termo de compromisso. </w:t>
      </w:r>
    </w:p>
    <w:p w:rsidR="00000000" w:rsidDel="00000000" w:rsidP="00000000" w:rsidRDefault="00000000" w:rsidRPr="00000000" w14:paraId="000000BC">
      <w:pPr>
        <w:widowControl w:val="0"/>
        <w:spacing w:before="200" w:line="273.11805725097656" w:lineRule="auto"/>
        <w:jc w:val="both"/>
        <w:rPr>
          <w:sz w:val="20"/>
          <w:szCs w:val="20"/>
        </w:rPr>
      </w:pPr>
      <w:r w:rsidDel="00000000" w:rsidR="00000000" w:rsidRPr="00000000">
        <w:rPr>
          <w:sz w:val="20"/>
          <w:szCs w:val="20"/>
          <w:rtl w:val="0"/>
        </w:rPr>
        <w:t xml:space="preserve">§ 3º A concretização de volume de trabalho superior às metas de desempenho e/ou o desempenho de atividades laborativas em horários e dias diferentes do expediente normal não gerará, para qualquer efeito, contagem de horas excedentes de trabalho. </w:t>
      </w:r>
    </w:p>
    <w:p w:rsidR="00000000" w:rsidDel="00000000" w:rsidP="00000000" w:rsidRDefault="00000000" w:rsidRPr="00000000" w14:paraId="000000BD">
      <w:pPr>
        <w:widowControl w:val="0"/>
        <w:spacing w:line="273.11805725097656" w:lineRule="auto"/>
        <w:jc w:val="both"/>
        <w:rPr>
          <w:sz w:val="20"/>
          <w:szCs w:val="20"/>
        </w:rPr>
      </w:pPr>
      <w:r w:rsidDel="00000000" w:rsidR="00000000" w:rsidRPr="00000000">
        <w:rPr>
          <w:rtl w:val="0"/>
        </w:rPr>
      </w:r>
    </w:p>
    <w:p w:rsidR="00000000" w:rsidDel="00000000" w:rsidP="00000000" w:rsidRDefault="00000000" w:rsidRPr="00000000" w14:paraId="000000BE">
      <w:pPr>
        <w:widowControl w:val="0"/>
        <w:spacing w:before="200" w:line="273.11805725097656" w:lineRule="auto"/>
        <w:jc w:val="both"/>
        <w:rPr>
          <w:b w:val="1"/>
          <w:sz w:val="20"/>
          <w:szCs w:val="20"/>
        </w:rPr>
      </w:pPr>
      <w:r w:rsidDel="00000000" w:rsidR="00000000" w:rsidRPr="00000000">
        <w:rPr>
          <w:b w:val="1"/>
          <w:sz w:val="20"/>
          <w:szCs w:val="20"/>
          <w:rtl w:val="0"/>
        </w:rPr>
        <w:t xml:space="preserve">CLÁUSULA QUARTA – DA VIGÊNCIA </w:t>
      </w:r>
    </w:p>
    <w:p w:rsidR="00000000" w:rsidDel="00000000" w:rsidP="00000000" w:rsidRDefault="00000000" w:rsidRPr="00000000" w14:paraId="000000BF">
      <w:pPr>
        <w:widowControl w:val="0"/>
        <w:spacing w:before="200" w:line="273.11805725097656" w:lineRule="auto"/>
        <w:jc w:val="both"/>
        <w:rPr>
          <w:sz w:val="20"/>
          <w:szCs w:val="20"/>
        </w:rPr>
      </w:pPr>
      <w:r w:rsidDel="00000000" w:rsidR="00000000" w:rsidRPr="00000000">
        <w:rPr>
          <w:sz w:val="20"/>
          <w:szCs w:val="20"/>
          <w:rtl w:val="0"/>
        </w:rPr>
        <w:t xml:space="preserve">4.1. O presente instrumento terá vigência de 24 meses, a contar da sua assinatura. </w:t>
      </w:r>
    </w:p>
    <w:p w:rsidR="00000000" w:rsidDel="00000000" w:rsidP="00000000" w:rsidRDefault="00000000" w:rsidRPr="00000000" w14:paraId="000000C0">
      <w:pPr>
        <w:widowControl w:val="0"/>
        <w:spacing w:line="273.11805725097656" w:lineRule="auto"/>
        <w:jc w:val="both"/>
        <w:rPr>
          <w:sz w:val="20"/>
          <w:szCs w:val="20"/>
        </w:rPr>
      </w:pPr>
      <w:r w:rsidDel="00000000" w:rsidR="00000000" w:rsidRPr="00000000">
        <w:rPr>
          <w:rtl w:val="0"/>
        </w:rPr>
      </w:r>
    </w:p>
    <w:p w:rsidR="00000000" w:rsidDel="00000000" w:rsidP="00000000" w:rsidRDefault="00000000" w:rsidRPr="00000000" w14:paraId="000000C1">
      <w:pPr>
        <w:widowControl w:val="0"/>
        <w:spacing w:before="200" w:line="273.11805725097656" w:lineRule="auto"/>
        <w:jc w:val="both"/>
        <w:rPr>
          <w:b w:val="1"/>
          <w:sz w:val="20"/>
          <w:szCs w:val="20"/>
        </w:rPr>
      </w:pPr>
      <w:r w:rsidDel="00000000" w:rsidR="00000000" w:rsidRPr="00000000">
        <w:rPr>
          <w:b w:val="1"/>
          <w:sz w:val="20"/>
          <w:szCs w:val="20"/>
          <w:rtl w:val="0"/>
        </w:rPr>
        <w:t xml:space="preserve">CLÁUSULA QUINTA – DA EXTINÇÃO </w:t>
      </w:r>
    </w:p>
    <w:p w:rsidR="00000000" w:rsidDel="00000000" w:rsidP="00000000" w:rsidRDefault="00000000" w:rsidRPr="00000000" w14:paraId="000000C2">
      <w:pPr>
        <w:widowControl w:val="0"/>
        <w:spacing w:before="200" w:line="199.92000102996826" w:lineRule="auto"/>
        <w:jc w:val="both"/>
        <w:rPr>
          <w:sz w:val="20"/>
          <w:szCs w:val="20"/>
        </w:rPr>
      </w:pPr>
      <w:r w:rsidDel="00000000" w:rsidR="00000000" w:rsidRPr="00000000">
        <w:rPr>
          <w:sz w:val="20"/>
          <w:szCs w:val="20"/>
          <w:rtl w:val="0"/>
        </w:rPr>
        <w:t xml:space="preserve">5.1. O presente termo de compromisso poderá ser extinto, a qualquer tempo, mediante: </w:t>
      </w:r>
    </w:p>
    <w:p w:rsidR="00000000" w:rsidDel="00000000" w:rsidP="00000000" w:rsidRDefault="00000000" w:rsidRPr="00000000" w14:paraId="000000C3">
      <w:pPr>
        <w:widowControl w:val="0"/>
        <w:spacing w:before="200" w:line="199.92000102996826" w:lineRule="auto"/>
        <w:jc w:val="both"/>
        <w:rPr>
          <w:sz w:val="20"/>
          <w:szCs w:val="20"/>
        </w:rPr>
      </w:pPr>
      <w:r w:rsidDel="00000000" w:rsidR="00000000" w:rsidRPr="00000000">
        <w:rPr>
          <w:sz w:val="20"/>
          <w:szCs w:val="20"/>
          <w:rtl w:val="0"/>
        </w:rPr>
        <w:t xml:space="preserve">I – Solicitação do servidor; ou </w:t>
      </w:r>
    </w:p>
    <w:p w:rsidR="00000000" w:rsidDel="00000000" w:rsidP="00000000" w:rsidRDefault="00000000" w:rsidRPr="00000000" w14:paraId="000000C4">
      <w:pPr>
        <w:widowControl w:val="0"/>
        <w:spacing w:before="200" w:line="199.92000102996826" w:lineRule="auto"/>
        <w:jc w:val="both"/>
        <w:rPr>
          <w:sz w:val="20"/>
          <w:szCs w:val="20"/>
        </w:rPr>
      </w:pPr>
      <w:r w:rsidDel="00000000" w:rsidR="00000000" w:rsidRPr="00000000">
        <w:rPr>
          <w:sz w:val="20"/>
          <w:szCs w:val="20"/>
          <w:rtl w:val="0"/>
        </w:rPr>
        <w:t xml:space="preserve">II – No interesse da administração, de forma justificada.</w:t>
      </w:r>
      <w:r w:rsidDel="00000000" w:rsidR="00000000" w:rsidRPr="00000000">
        <w:rPr>
          <w:rtl w:val="0"/>
        </w:rPr>
      </w:r>
    </w:p>
    <w:p w:rsidR="00000000" w:rsidDel="00000000" w:rsidP="00000000" w:rsidRDefault="00000000" w:rsidRPr="00000000" w14:paraId="000000C5">
      <w:pPr>
        <w:widowControl w:val="0"/>
        <w:spacing w:before="200" w:line="199.92000102996826" w:lineRule="auto"/>
        <w:jc w:val="both"/>
        <w:rPr>
          <w:sz w:val="20"/>
          <w:szCs w:val="20"/>
        </w:rPr>
      </w:pPr>
      <w:r w:rsidDel="00000000" w:rsidR="00000000" w:rsidRPr="00000000">
        <w:rPr>
          <w:sz w:val="20"/>
          <w:szCs w:val="20"/>
          <w:rtl w:val="0"/>
        </w:rPr>
        <w:t xml:space="preserve">Parágrafo único. No caso da desautorização disposta no inciso II, o servidor terá o prazo de 5 (cinco) dias úteis para deixar de exercer as atividades em modalidade teletrabalho, a contar de sua regular ciência, sem prejuízo do cumprimento das metas do mês em curso. </w:t>
      </w:r>
    </w:p>
    <w:p w:rsidR="00000000" w:rsidDel="00000000" w:rsidP="00000000" w:rsidRDefault="00000000" w:rsidRPr="00000000" w14:paraId="000000C6">
      <w:pPr>
        <w:widowControl w:val="0"/>
        <w:spacing w:before="200" w:line="199.92000102996826" w:lineRule="auto"/>
        <w:jc w:val="both"/>
        <w:rPr>
          <w:b w:val="1"/>
          <w:sz w:val="20"/>
          <w:szCs w:val="20"/>
        </w:rPr>
      </w:pPr>
      <w:r w:rsidDel="00000000" w:rsidR="00000000" w:rsidRPr="00000000">
        <w:rPr>
          <w:b w:val="1"/>
          <w:sz w:val="20"/>
          <w:szCs w:val="20"/>
          <w:rtl w:val="0"/>
        </w:rPr>
        <w:t xml:space="preserve">CLÁUSULA SEXTA – DO ADITAMENTO </w:t>
      </w:r>
    </w:p>
    <w:p w:rsidR="00000000" w:rsidDel="00000000" w:rsidP="00000000" w:rsidRDefault="00000000" w:rsidRPr="00000000" w14:paraId="000000C7">
      <w:pPr>
        <w:widowControl w:val="0"/>
        <w:spacing w:before="200" w:line="199.92000102996826" w:lineRule="auto"/>
        <w:jc w:val="both"/>
        <w:rPr>
          <w:sz w:val="20"/>
          <w:szCs w:val="20"/>
        </w:rPr>
      </w:pPr>
      <w:r w:rsidDel="00000000" w:rsidR="00000000" w:rsidRPr="00000000">
        <w:rPr>
          <w:sz w:val="20"/>
          <w:szCs w:val="20"/>
          <w:rtl w:val="0"/>
        </w:rPr>
        <w:t xml:space="preserve">6.1. O presente termo de responsabilidade poderá ser aditado, por conveniência da Administração, por meio de termo aditivo. </w:t>
      </w:r>
    </w:p>
    <w:p w:rsidR="00000000" w:rsidDel="00000000" w:rsidP="00000000" w:rsidRDefault="00000000" w:rsidRPr="00000000" w14:paraId="000000C8">
      <w:pPr>
        <w:widowControl w:val="0"/>
        <w:spacing w:before="401.48193359375" w:line="281.61380767822266" w:lineRule="auto"/>
        <w:jc w:val="both"/>
        <w:rPr>
          <w:b w:val="1"/>
          <w:sz w:val="20"/>
          <w:szCs w:val="20"/>
        </w:rPr>
      </w:pPr>
      <w:r w:rsidDel="00000000" w:rsidR="00000000" w:rsidRPr="00000000">
        <w:rPr>
          <w:rtl w:val="0"/>
        </w:rPr>
      </w:r>
    </w:p>
    <w:p w:rsidR="00000000" w:rsidDel="00000000" w:rsidP="00000000" w:rsidRDefault="00000000" w:rsidRPr="00000000" w14:paraId="000000C9">
      <w:pPr>
        <w:widowControl w:val="0"/>
        <w:spacing w:before="401.48193359375" w:line="281.61380767822266" w:lineRule="auto"/>
        <w:jc w:val="center"/>
        <w:rPr>
          <w:sz w:val="20"/>
          <w:szCs w:val="20"/>
        </w:rPr>
      </w:pPr>
      <w:r w:rsidDel="00000000" w:rsidR="00000000" w:rsidRPr="00000000">
        <w:rPr>
          <w:b w:val="1"/>
          <w:sz w:val="20"/>
          <w:szCs w:val="20"/>
          <w:rtl w:val="0"/>
        </w:rPr>
        <w:t xml:space="preserve">Urupema, SC</w:t>
      </w:r>
      <w:r w:rsidDel="00000000" w:rsidR="00000000" w:rsidRPr="00000000">
        <w:rPr>
          <w:sz w:val="20"/>
          <w:szCs w:val="20"/>
          <w:rtl w:val="0"/>
        </w:rPr>
        <w:t xml:space="preserve">, ______ de _____________ de 202__. </w:t>
      </w:r>
    </w:p>
    <w:p w:rsidR="00000000" w:rsidDel="00000000" w:rsidP="00000000" w:rsidRDefault="00000000" w:rsidRPr="00000000" w14:paraId="000000CA">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CB">
      <w:pPr>
        <w:widowControl w:val="0"/>
        <w:spacing w:before="200" w:line="281.61380767822266" w:lineRule="auto"/>
        <w:jc w:val="center"/>
        <w:rPr>
          <w:sz w:val="20"/>
          <w:szCs w:val="20"/>
        </w:rPr>
      </w:pPr>
      <w:r w:rsidDel="00000000" w:rsidR="00000000" w:rsidRPr="00000000">
        <w:rPr>
          <w:sz w:val="20"/>
          <w:szCs w:val="20"/>
          <w:rtl w:val="0"/>
        </w:rPr>
        <w:t xml:space="preserve">(nome e assinatura da chefia imediata)</w:t>
      </w:r>
    </w:p>
    <w:p w:rsidR="00000000" w:rsidDel="00000000" w:rsidP="00000000" w:rsidRDefault="00000000" w:rsidRPr="00000000" w14:paraId="000000CC">
      <w:pPr>
        <w:widowControl w:val="0"/>
        <w:spacing w:before="200" w:line="281.61380767822266" w:lineRule="auto"/>
        <w:jc w:val="center"/>
        <w:rPr>
          <w:sz w:val="20"/>
          <w:szCs w:val="20"/>
        </w:rPr>
      </w:pPr>
      <w:r w:rsidDel="00000000" w:rsidR="00000000" w:rsidRPr="00000000">
        <w:rPr>
          <w:rtl w:val="0"/>
        </w:rPr>
      </w:r>
    </w:p>
    <w:p w:rsidR="00000000" w:rsidDel="00000000" w:rsidP="00000000" w:rsidRDefault="00000000" w:rsidRPr="00000000" w14:paraId="000000CD">
      <w:pPr>
        <w:widowControl w:val="0"/>
        <w:spacing w:before="200" w:line="199.92000102996826" w:lineRule="auto"/>
        <w:jc w:val="center"/>
        <w:rPr>
          <w:sz w:val="20"/>
          <w:szCs w:val="20"/>
        </w:rPr>
      </w:pPr>
      <w:r w:rsidDel="00000000" w:rsidR="00000000" w:rsidRPr="00000000">
        <w:rPr>
          <w:sz w:val="20"/>
          <w:szCs w:val="20"/>
          <w:rtl w:val="0"/>
        </w:rPr>
        <w:t xml:space="preserve">(nome órgão/entidade)</w:t>
      </w:r>
    </w:p>
    <w:p w:rsidR="00000000" w:rsidDel="00000000" w:rsidP="00000000" w:rsidRDefault="00000000" w:rsidRPr="00000000" w14:paraId="000000CE">
      <w:pPr>
        <w:widowControl w:val="0"/>
        <w:spacing w:before="200" w:line="199.92000102996826" w:lineRule="auto"/>
        <w:jc w:val="center"/>
        <w:rPr>
          <w:sz w:val="20"/>
          <w:szCs w:val="20"/>
        </w:rPr>
      </w:pPr>
      <w:r w:rsidDel="00000000" w:rsidR="00000000" w:rsidRPr="00000000">
        <w:rPr>
          <w:rtl w:val="0"/>
        </w:rPr>
      </w:r>
    </w:p>
    <w:p w:rsidR="00000000" w:rsidDel="00000000" w:rsidP="00000000" w:rsidRDefault="00000000" w:rsidRPr="00000000" w14:paraId="000000CF">
      <w:pPr>
        <w:widowControl w:val="0"/>
        <w:spacing w:before="200" w:line="199.92000102996826" w:lineRule="auto"/>
        <w:jc w:val="center"/>
        <w:rPr>
          <w:sz w:val="20"/>
          <w:szCs w:val="20"/>
        </w:rPr>
      </w:pPr>
      <w:r w:rsidDel="00000000" w:rsidR="00000000" w:rsidRPr="00000000">
        <w:rPr>
          <w:rtl w:val="0"/>
        </w:rPr>
      </w:r>
    </w:p>
    <w:p w:rsidR="00000000" w:rsidDel="00000000" w:rsidP="00000000" w:rsidRDefault="00000000" w:rsidRPr="00000000" w14:paraId="000000D0">
      <w:pPr>
        <w:widowControl w:val="0"/>
        <w:spacing w:line="199.92000102996826" w:lineRule="auto"/>
        <w:jc w:val="center"/>
        <w:rPr>
          <w:sz w:val="20"/>
          <w:szCs w:val="20"/>
        </w:rPr>
      </w:pPr>
      <w:r w:rsidDel="00000000" w:rsidR="00000000" w:rsidRPr="00000000">
        <w:rPr>
          <w:sz w:val="20"/>
          <w:szCs w:val="20"/>
          <w:rtl w:val="0"/>
        </w:rPr>
        <w:t xml:space="preserve">(nome e assinatura do servidor) </w:t>
      </w:r>
    </w:p>
    <w:p w:rsidR="00000000" w:rsidDel="00000000" w:rsidP="00000000" w:rsidRDefault="00000000" w:rsidRPr="00000000" w14:paraId="000000D1">
      <w:pPr>
        <w:widowControl w:val="0"/>
        <w:spacing w:line="199.92000102996826" w:lineRule="auto"/>
        <w:jc w:val="center"/>
        <w:rPr>
          <w:sz w:val="20"/>
          <w:szCs w:val="20"/>
        </w:rPr>
      </w:pPr>
      <w:r w:rsidDel="00000000" w:rsidR="00000000" w:rsidRPr="00000000">
        <w:rPr>
          <w:sz w:val="20"/>
          <w:szCs w:val="20"/>
          <w:rtl w:val="0"/>
        </w:rPr>
        <w:t xml:space="preserve">Servidor </w:t>
      </w:r>
    </w:p>
    <w:p w:rsidR="00000000" w:rsidDel="00000000" w:rsidP="00000000" w:rsidRDefault="00000000" w:rsidRPr="00000000" w14:paraId="000000D2">
      <w:pPr>
        <w:widowControl w:val="0"/>
        <w:spacing w:line="199.92000102996826" w:lineRule="auto"/>
        <w:jc w:val="center"/>
        <w:rPr>
          <w:b w:val="1"/>
          <w:color w:val="008000"/>
          <w:sz w:val="20"/>
          <w:szCs w:val="20"/>
        </w:rPr>
      </w:pPr>
      <w:r w:rsidDel="00000000" w:rsidR="00000000" w:rsidRPr="00000000">
        <w:rPr>
          <w:rtl w:val="0"/>
        </w:rPr>
      </w:r>
    </w:p>
    <w:p w:rsidR="00000000" w:rsidDel="00000000" w:rsidP="00000000" w:rsidRDefault="00000000" w:rsidRPr="00000000" w14:paraId="000000D3">
      <w:pPr>
        <w:widowControl w:val="0"/>
        <w:spacing w:line="199.92000102996826" w:lineRule="auto"/>
        <w:jc w:val="both"/>
        <w:rPr>
          <w:b w:val="1"/>
          <w:color w:val="008000"/>
          <w:sz w:val="20"/>
          <w:szCs w:val="20"/>
        </w:rPr>
      </w:pPr>
      <w:r w:rsidDel="00000000" w:rsidR="00000000" w:rsidRPr="00000000">
        <w:rPr>
          <w:rtl w:val="0"/>
        </w:rPr>
      </w:r>
    </w:p>
    <w:p w:rsidR="00000000" w:rsidDel="00000000" w:rsidP="00000000" w:rsidRDefault="00000000" w:rsidRPr="00000000" w14:paraId="000000D4">
      <w:pPr>
        <w:widowControl w:val="0"/>
        <w:spacing w:before="200" w:line="199.92000102996826"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D5">
      <w:pPr>
        <w:widowControl w:val="0"/>
        <w:spacing w:before="200" w:line="199.92000102996826" w:lineRule="auto"/>
        <w:jc w:val="center"/>
        <w:rPr>
          <w:sz w:val="20"/>
          <w:szCs w:val="20"/>
        </w:rPr>
      </w:pPr>
      <w:r w:rsidDel="00000000" w:rsidR="00000000" w:rsidRPr="00000000">
        <w:rPr>
          <w:rtl w:val="0"/>
        </w:rPr>
      </w:r>
    </w:p>
    <w:p w:rsidR="00000000" w:rsidDel="00000000" w:rsidP="00000000" w:rsidRDefault="00000000" w:rsidRPr="00000000" w14:paraId="000000D6">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D7">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D8">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D9">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DA">
      <w:pPr>
        <w:widowControl w:val="0"/>
        <w:spacing w:line="255.21194458007812" w:lineRule="auto"/>
        <w:jc w:val="center"/>
        <w:rPr>
          <w:b w:val="1"/>
          <w:sz w:val="20"/>
          <w:szCs w:val="20"/>
          <w:u w:val="single"/>
        </w:rPr>
      </w:pPr>
      <w:r w:rsidDel="00000000" w:rsidR="00000000" w:rsidRPr="00000000">
        <w:rPr>
          <w:b w:val="1"/>
          <w:sz w:val="20"/>
          <w:szCs w:val="20"/>
          <w:u w:val="single"/>
          <w:rtl w:val="0"/>
        </w:rPr>
        <w:t xml:space="preserve">ANEXO II </w:t>
      </w:r>
    </w:p>
    <w:p w:rsidR="00000000" w:rsidDel="00000000" w:rsidP="00000000" w:rsidRDefault="00000000" w:rsidRPr="00000000" w14:paraId="000000DB">
      <w:pPr>
        <w:widowControl w:val="0"/>
        <w:spacing w:line="255.21194458007812" w:lineRule="auto"/>
        <w:jc w:val="center"/>
        <w:rPr>
          <w:b w:val="1"/>
          <w:sz w:val="20"/>
          <w:szCs w:val="20"/>
          <w:u w:val="single"/>
        </w:rPr>
      </w:pPr>
      <w:r w:rsidDel="00000000" w:rsidR="00000000" w:rsidRPr="00000000">
        <w:rPr>
          <w:rtl w:val="0"/>
        </w:rPr>
      </w:r>
    </w:p>
    <w:p w:rsidR="00000000" w:rsidDel="00000000" w:rsidP="00000000" w:rsidRDefault="00000000" w:rsidRPr="00000000" w14:paraId="000000DC">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DD">
      <w:pPr>
        <w:spacing w:line="276" w:lineRule="auto"/>
        <w:jc w:val="center"/>
        <w:rPr>
          <w:b w:val="1"/>
          <w:sz w:val="20"/>
          <w:szCs w:val="20"/>
        </w:rPr>
      </w:pPr>
      <w:r w:rsidDel="00000000" w:rsidR="00000000" w:rsidRPr="00000000">
        <w:rPr>
          <w:b w:val="1"/>
          <w:sz w:val="20"/>
          <w:szCs w:val="20"/>
          <w:rtl w:val="0"/>
        </w:rPr>
        <w:t xml:space="preserve">Da Infraestrutura Tecnológica e Ergonômica</w:t>
      </w:r>
    </w:p>
    <w:p w:rsidR="00000000" w:rsidDel="00000000" w:rsidP="00000000" w:rsidRDefault="00000000" w:rsidRPr="00000000" w14:paraId="000000DE">
      <w:pPr>
        <w:spacing w:line="276" w:lineRule="auto"/>
        <w:jc w:val="both"/>
        <w:rPr>
          <w:sz w:val="20"/>
          <w:szCs w:val="20"/>
        </w:rPr>
      </w:pPr>
      <w:r w:rsidDel="00000000" w:rsidR="00000000" w:rsidRPr="00000000">
        <w:rPr>
          <w:rtl w:val="0"/>
        </w:rPr>
      </w:r>
    </w:p>
    <w:p w:rsidR="00000000" w:rsidDel="00000000" w:rsidP="00000000" w:rsidRDefault="00000000" w:rsidRPr="00000000" w14:paraId="000000DF">
      <w:pPr>
        <w:spacing w:line="276" w:lineRule="auto"/>
        <w:jc w:val="both"/>
        <w:rPr>
          <w:b w:val="1"/>
          <w:sz w:val="20"/>
          <w:szCs w:val="20"/>
        </w:rPr>
      </w:pPr>
      <w:r w:rsidDel="00000000" w:rsidR="00000000" w:rsidRPr="00000000">
        <w:rPr>
          <w:b w:val="1"/>
          <w:sz w:val="20"/>
          <w:szCs w:val="20"/>
          <w:rtl w:val="0"/>
        </w:rPr>
        <w:t xml:space="preserve">1 Infraestrutura de Tecnologia da Informação e Comunicação</w:t>
      </w:r>
    </w:p>
    <w:p w:rsidR="00000000" w:rsidDel="00000000" w:rsidP="00000000" w:rsidRDefault="00000000" w:rsidRPr="00000000" w14:paraId="000000E0">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E1">
      <w:pPr>
        <w:spacing w:line="276" w:lineRule="auto"/>
        <w:jc w:val="both"/>
        <w:rPr>
          <w:sz w:val="20"/>
          <w:szCs w:val="20"/>
        </w:rPr>
      </w:pPr>
      <w:r w:rsidDel="00000000" w:rsidR="00000000" w:rsidRPr="00000000">
        <w:rPr>
          <w:sz w:val="20"/>
          <w:szCs w:val="20"/>
          <w:rtl w:val="0"/>
        </w:rPr>
        <w:t xml:space="preserve">1.1. Dispositivo eletrônico com acesso à Internet;</w:t>
      </w:r>
    </w:p>
    <w:p w:rsidR="00000000" w:rsidDel="00000000" w:rsidP="00000000" w:rsidRDefault="00000000" w:rsidRPr="00000000" w14:paraId="000000E2">
      <w:pPr>
        <w:spacing w:line="276" w:lineRule="auto"/>
        <w:jc w:val="both"/>
        <w:rPr>
          <w:sz w:val="20"/>
          <w:szCs w:val="20"/>
        </w:rPr>
      </w:pPr>
      <w:r w:rsidDel="00000000" w:rsidR="00000000" w:rsidRPr="00000000">
        <w:rPr>
          <w:sz w:val="20"/>
          <w:szCs w:val="20"/>
          <w:rtl w:val="0"/>
        </w:rPr>
        <w:t xml:space="preserve">1.1.1. Desktop </w:t>
      </w:r>
      <w:r w:rsidDel="00000000" w:rsidR="00000000" w:rsidRPr="00000000">
        <w:rPr>
          <w:sz w:val="20"/>
          <w:szCs w:val="20"/>
          <w:highlight w:val="white"/>
          <w:rtl w:val="0"/>
        </w:rPr>
        <w:t xml:space="preserve">(com acessórios como microfone/fone);</w:t>
      </w:r>
      <w:r w:rsidDel="00000000" w:rsidR="00000000" w:rsidRPr="00000000">
        <w:rPr>
          <w:sz w:val="20"/>
          <w:szCs w:val="20"/>
          <w:rtl w:val="0"/>
        </w:rPr>
        <w:t xml:space="preserve"> </w:t>
      </w:r>
    </w:p>
    <w:p w:rsidR="00000000" w:rsidDel="00000000" w:rsidP="00000000" w:rsidRDefault="00000000" w:rsidRPr="00000000" w14:paraId="000000E3">
      <w:pPr>
        <w:spacing w:line="276" w:lineRule="auto"/>
        <w:jc w:val="both"/>
        <w:rPr>
          <w:sz w:val="20"/>
          <w:szCs w:val="20"/>
        </w:rPr>
      </w:pPr>
      <w:r w:rsidDel="00000000" w:rsidR="00000000" w:rsidRPr="00000000">
        <w:rPr>
          <w:sz w:val="20"/>
          <w:szCs w:val="20"/>
          <w:rtl w:val="0"/>
        </w:rPr>
        <w:t xml:space="preserve">1.1.2. Notebook (preferencialmente com fones de ouvido para evitar microfonia);</w:t>
      </w:r>
    </w:p>
    <w:p w:rsidR="00000000" w:rsidDel="00000000" w:rsidP="00000000" w:rsidRDefault="00000000" w:rsidRPr="00000000" w14:paraId="000000E4">
      <w:pPr>
        <w:spacing w:line="276" w:lineRule="auto"/>
        <w:jc w:val="both"/>
        <w:rPr>
          <w:sz w:val="20"/>
          <w:szCs w:val="20"/>
        </w:rPr>
      </w:pPr>
      <w:r w:rsidDel="00000000" w:rsidR="00000000" w:rsidRPr="00000000">
        <w:rPr>
          <w:sz w:val="20"/>
          <w:szCs w:val="20"/>
          <w:rtl w:val="0"/>
        </w:rPr>
        <w:t xml:space="preserve">1.1.3. Tablet;</w:t>
      </w:r>
    </w:p>
    <w:p w:rsidR="00000000" w:rsidDel="00000000" w:rsidP="00000000" w:rsidRDefault="00000000" w:rsidRPr="00000000" w14:paraId="000000E5">
      <w:pPr>
        <w:spacing w:line="276" w:lineRule="auto"/>
        <w:jc w:val="both"/>
        <w:rPr>
          <w:sz w:val="20"/>
          <w:szCs w:val="20"/>
        </w:rPr>
      </w:pPr>
      <w:r w:rsidDel="00000000" w:rsidR="00000000" w:rsidRPr="00000000">
        <w:rPr>
          <w:sz w:val="20"/>
          <w:szCs w:val="20"/>
          <w:rtl w:val="0"/>
        </w:rPr>
        <w:t xml:space="preserve">1.1.4. Telefone celular;</w:t>
      </w:r>
    </w:p>
    <w:p w:rsidR="00000000" w:rsidDel="00000000" w:rsidP="00000000" w:rsidRDefault="00000000" w:rsidRPr="00000000" w14:paraId="000000E6">
      <w:pPr>
        <w:spacing w:line="276" w:lineRule="auto"/>
        <w:jc w:val="both"/>
        <w:rPr>
          <w:sz w:val="20"/>
          <w:szCs w:val="20"/>
        </w:rPr>
      </w:pPr>
      <w:r w:rsidDel="00000000" w:rsidR="00000000" w:rsidRPr="00000000">
        <w:rPr>
          <w:sz w:val="20"/>
          <w:szCs w:val="20"/>
          <w:rtl w:val="0"/>
        </w:rPr>
        <w:t xml:space="preserve">1.2. Acesso à Internet (preferencialmente através de cabeamento e não somente conexão sem fio).</w:t>
      </w:r>
    </w:p>
    <w:p w:rsidR="00000000" w:rsidDel="00000000" w:rsidP="00000000" w:rsidRDefault="00000000" w:rsidRPr="00000000" w14:paraId="000000E7">
      <w:pPr>
        <w:spacing w:line="276" w:lineRule="auto"/>
        <w:jc w:val="both"/>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E8">
      <w:pPr>
        <w:spacing w:line="276" w:lineRule="auto"/>
        <w:jc w:val="both"/>
        <w:rPr>
          <w:b w:val="1"/>
          <w:sz w:val="20"/>
          <w:szCs w:val="20"/>
        </w:rPr>
      </w:pPr>
      <w:r w:rsidDel="00000000" w:rsidR="00000000" w:rsidRPr="00000000">
        <w:rPr>
          <w:b w:val="1"/>
          <w:sz w:val="20"/>
          <w:szCs w:val="20"/>
          <w:rtl w:val="0"/>
        </w:rPr>
        <w:t xml:space="preserve">2 Aplicações para o desenvolvimento das atividades laborais</w:t>
      </w:r>
    </w:p>
    <w:p w:rsidR="00000000" w:rsidDel="00000000" w:rsidP="00000000" w:rsidRDefault="00000000" w:rsidRPr="00000000" w14:paraId="000000E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EA">
      <w:pPr>
        <w:spacing w:line="276" w:lineRule="auto"/>
        <w:jc w:val="both"/>
        <w:rPr>
          <w:sz w:val="20"/>
          <w:szCs w:val="20"/>
        </w:rPr>
      </w:pPr>
      <w:r w:rsidDel="00000000" w:rsidR="00000000" w:rsidRPr="00000000">
        <w:rPr>
          <w:sz w:val="20"/>
          <w:szCs w:val="20"/>
          <w:rtl w:val="0"/>
        </w:rPr>
        <w:t xml:space="preserve">2.1. Aplicativos de escritório instalados ou em cloud computing (nuvem);</w:t>
      </w:r>
    </w:p>
    <w:p w:rsidR="00000000" w:rsidDel="00000000" w:rsidP="00000000" w:rsidRDefault="00000000" w:rsidRPr="00000000" w14:paraId="000000EB">
      <w:pPr>
        <w:spacing w:line="276" w:lineRule="auto"/>
        <w:jc w:val="both"/>
        <w:rPr>
          <w:sz w:val="20"/>
          <w:szCs w:val="20"/>
        </w:rPr>
      </w:pPr>
      <w:r w:rsidDel="00000000" w:rsidR="00000000" w:rsidRPr="00000000">
        <w:rPr>
          <w:sz w:val="20"/>
          <w:szCs w:val="20"/>
          <w:rtl w:val="0"/>
        </w:rPr>
        <w:t xml:space="preserve">2.1.1. Suíte Google (podendo ser instalada off-line através de extensões Chrome e softwares de sincronismo em disco local);</w:t>
      </w:r>
    </w:p>
    <w:p w:rsidR="00000000" w:rsidDel="00000000" w:rsidP="00000000" w:rsidRDefault="00000000" w:rsidRPr="00000000" w14:paraId="000000EC">
      <w:pPr>
        <w:spacing w:line="276" w:lineRule="auto"/>
        <w:jc w:val="both"/>
        <w:rPr>
          <w:sz w:val="20"/>
          <w:szCs w:val="20"/>
        </w:rPr>
      </w:pPr>
      <w:r w:rsidDel="00000000" w:rsidR="00000000" w:rsidRPr="00000000">
        <w:rPr>
          <w:sz w:val="20"/>
          <w:szCs w:val="20"/>
          <w:rtl w:val="0"/>
        </w:rPr>
        <w:t xml:space="preserve">2.1.2. Microsoft Office de acesso gratuito (preferencialmente em nuvem através do licenciamento gratuito do IFSC);</w:t>
      </w:r>
      <w:r w:rsidDel="00000000" w:rsidR="00000000" w:rsidRPr="00000000">
        <w:rPr>
          <w:rtl w:val="0"/>
        </w:rPr>
      </w:r>
    </w:p>
    <w:p w:rsidR="00000000" w:rsidDel="00000000" w:rsidP="00000000" w:rsidRDefault="00000000" w:rsidRPr="00000000" w14:paraId="000000ED">
      <w:pPr>
        <w:spacing w:line="276" w:lineRule="auto"/>
        <w:jc w:val="both"/>
        <w:rPr>
          <w:sz w:val="20"/>
          <w:szCs w:val="20"/>
        </w:rPr>
      </w:pPr>
      <w:r w:rsidDel="00000000" w:rsidR="00000000" w:rsidRPr="00000000">
        <w:rPr>
          <w:sz w:val="20"/>
          <w:szCs w:val="20"/>
          <w:rtl w:val="0"/>
        </w:rPr>
        <w:t xml:space="preserve">2.1.3. OpenOffice (distribuição LibreOffice);</w:t>
      </w:r>
    </w:p>
    <w:p w:rsidR="00000000" w:rsidDel="00000000" w:rsidP="00000000" w:rsidRDefault="00000000" w:rsidRPr="00000000" w14:paraId="000000EE">
      <w:pPr>
        <w:spacing w:line="276" w:lineRule="auto"/>
        <w:jc w:val="both"/>
        <w:rPr>
          <w:sz w:val="20"/>
          <w:szCs w:val="20"/>
        </w:rPr>
      </w:pPr>
      <w:r w:rsidDel="00000000" w:rsidR="00000000" w:rsidRPr="00000000">
        <w:rPr>
          <w:sz w:val="20"/>
          <w:szCs w:val="20"/>
          <w:rtl w:val="0"/>
        </w:rPr>
        <w:t xml:space="preserve">2.1.4. Aplicativos para reuniões virtuais (Google Meet, Microsoft Teams, RNP Conf, Webex, etc);</w:t>
      </w:r>
    </w:p>
    <w:p w:rsidR="00000000" w:rsidDel="00000000" w:rsidP="00000000" w:rsidRDefault="00000000" w:rsidRPr="00000000" w14:paraId="000000EF">
      <w:pPr>
        <w:spacing w:line="276" w:lineRule="auto"/>
        <w:jc w:val="both"/>
        <w:rPr>
          <w:sz w:val="20"/>
          <w:szCs w:val="20"/>
        </w:rPr>
      </w:pPr>
      <w:r w:rsidDel="00000000" w:rsidR="00000000" w:rsidRPr="00000000">
        <w:rPr>
          <w:sz w:val="20"/>
          <w:szCs w:val="20"/>
          <w:rtl w:val="0"/>
        </w:rPr>
        <w:t xml:space="preserve">2.2. Aplicativos para conversas síncronas;</w:t>
      </w:r>
    </w:p>
    <w:p w:rsidR="00000000" w:rsidDel="00000000" w:rsidP="00000000" w:rsidRDefault="00000000" w:rsidRPr="00000000" w14:paraId="000000F0">
      <w:pPr>
        <w:spacing w:line="276" w:lineRule="auto"/>
        <w:jc w:val="both"/>
        <w:rPr>
          <w:sz w:val="20"/>
          <w:szCs w:val="20"/>
        </w:rPr>
      </w:pPr>
      <w:r w:rsidDel="00000000" w:rsidR="00000000" w:rsidRPr="00000000">
        <w:rPr>
          <w:sz w:val="20"/>
          <w:szCs w:val="20"/>
          <w:rtl w:val="0"/>
        </w:rPr>
        <w:t xml:space="preserve">2.2.1. Chat Google Workplace (Institucional @ifsc e não </w:t>
      </w:r>
      <w:r w:rsidDel="00000000" w:rsidR="00000000" w:rsidRPr="00000000">
        <w:rPr>
          <w:b w:val="1"/>
          <w:sz w:val="20"/>
          <w:szCs w:val="20"/>
          <w:rtl w:val="0"/>
        </w:rPr>
        <w:t xml:space="preserve">@gmail</w:t>
      </w:r>
      <w:r w:rsidDel="00000000" w:rsidR="00000000" w:rsidRPr="00000000">
        <w:rPr>
          <w:sz w:val="20"/>
          <w:szCs w:val="20"/>
          <w:rtl w:val="0"/>
        </w:rPr>
        <w:t xml:space="preserve">);</w:t>
      </w:r>
    </w:p>
    <w:p w:rsidR="00000000" w:rsidDel="00000000" w:rsidP="00000000" w:rsidRDefault="00000000" w:rsidRPr="00000000" w14:paraId="000000F1">
      <w:pPr>
        <w:spacing w:line="276" w:lineRule="auto"/>
        <w:jc w:val="both"/>
        <w:rPr>
          <w:sz w:val="20"/>
          <w:szCs w:val="20"/>
        </w:rPr>
      </w:pPr>
      <w:r w:rsidDel="00000000" w:rsidR="00000000" w:rsidRPr="00000000">
        <w:rPr>
          <w:sz w:val="20"/>
          <w:szCs w:val="20"/>
          <w:rtl w:val="0"/>
        </w:rPr>
        <w:t xml:space="preserve">2.2.2. WhatsApp Business (preferencialmente vinculado a ramais do IFSC e backup das conversas em Google Drive institucional);</w:t>
      </w:r>
    </w:p>
    <w:p w:rsidR="00000000" w:rsidDel="00000000" w:rsidP="00000000" w:rsidRDefault="00000000" w:rsidRPr="00000000" w14:paraId="000000F2">
      <w:pPr>
        <w:spacing w:line="276" w:lineRule="auto"/>
        <w:jc w:val="both"/>
        <w:rPr>
          <w:sz w:val="20"/>
          <w:szCs w:val="20"/>
        </w:rPr>
      </w:pPr>
      <w:r w:rsidDel="00000000" w:rsidR="00000000" w:rsidRPr="00000000">
        <w:rPr>
          <w:sz w:val="20"/>
          <w:szCs w:val="20"/>
          <w:rtl w:val="0"/>
        </w:rPr>
        <w:t xml:space="preserve">2.2.3. Microsoft Teams (utilizando autocadastro com conta @ifsc.edu.br);</w:t>
      </w:r>
    </w:p>
    <w:p w:rsidR="00000000" w:rsidDel="00000000" w:rsidP="00000000" w:rsidRDefault="00000000" w:rsidRPr="00000000" w14:paraId="000000F3">
      <w:pPr>
        <w:spacing w:line="276" w:lineRule="auto"/>
        <w:jc w:val="both"/>
        <w:rPr>
          <w:sz w:val="20"/>
          <w:szCs w:val="20"/>
        </w:rPr>
      </w:pPr>
      <w:r w:rsidDel="00000000" w:rsidR="00000000" w:rsidRPr="00000000">
        <w:rPr>
          <w:sz w:val="20"/>
          <w:szCs w:val="20"/>
          <w:rtl w:val="0"/>
        </w:rPr>
        <w:t xml:space="preserve">2.3. Navegadores compatíveis com os requisitos dos sistemas institucionais;</w:t>
      </w:r>
    </w:p>
    <w:p w:rsidR="00000000" w:rsidDel="00000000" w:rsidP="00000000" w:rsidRDefault="00000000" w:rsidRPr="00000000" w14:paraId="000000F4">
      <w:pPr>
        <w:spacing w:line="276" w:lineRule="auto"/>
        <w:jc w:val="both"/>
        <w:rPr>
          <w:sz w:val="20"/>
          <w:szCs w:val="20"/>
        </w:rPr>
      </w:pPr>
      <w:r w:rsidDel="00000000" w:rsidR="00000000" w:rsidRPr="00000000">
        <w:rPr>
          <w:sz w:val="20"/>
          <w:szCs w:val="20"/>
          <w:rtl w:val="0"/>
        </w:rPr>
        <w:t xml:space="preserve">2.3.1. Firefox;</w:t>
      </w:r>
    </w:p>
    <w:p w:rsidR="00000000" w:rsidDel="00000000" w:rsidP="00000000" w:rsidRDefault="00000000" w:rsidRPr="00000000" w14:paraId="000000F5">
      <w:pPr>
        <w:spacing w:line="276" w:lineRule="auto"/>
        <w:jc w:val="both"/>
        <w:rPr>
          <w:sz w:val="20"/>
          <w:szCs w:val="20"/>
        </w:rPr>
      </w:pPr>
      <w:r w:rsidDel="00000000" w:rsidR="00000000" w:rsidRPr="00000000">
        <w:rPr>
          <w:sz w:val="20"/>
          <w:szCs w:val="20"/>
          <w:rtl w:val="0"/>
        </w:rPr>
        <w:t xml:space="preserve">2.3.2. Chrome;</w:t>
      </w:r>
    </w:p>
    <w:p w:rsidR="00000000" w:rsidDel="00000000" w:rsidP="00000000" w:rsidRDefault="00000000" w:rsidRPr="00000000" w14:paraId="000000F6">
      <w:pPr>
        <w:spacing w:line="276" w:lineRule="auto"/>
        <w:jc w:val="both"/>
        <w:rPr>
          <w:sz w:val="20"/>
          <w:szCs w:val="20"/>
        </w:rPr>
      </w:pPr>
      <w:r w:rsidDel="00000000" w:rsidR="00000000" w:rsidRPr="00000000">
        <w:rPr>
          <w:sz w:val="20"/>
          <w:szCs w:val="20"/>
          <w:rtl w:val="0"/>
        </w:rPr>
        <w:t xml:space="preserve">2.3.3. Edge.</w:t>
      </w:r>
    </w:p>
    <w:p w:rsidR="00000000" w:rsidDel="00000000" w:rsidP="00000000" w:rsidRDefault="00000000" w:rsidRPr="00000000" w14:paraId="000000F7">
      <w:pPr>
        <w:spacing w:line="276" w:lineRule="auto"/>
        <w:jc w:val="both"/>
        <w:rPr>
          <w:sz w:val="20"/>
          <w:szCs w:val="20"/>
        </w:rPr>
      </w:pPr>
      <w:r w:rsidDel="00000000" w:rsidR="00000000" w:rsidRPr="00000000">
        <w:rPr>
          <w:rtl w:val="0"/>
        </w:rPr>
      </w:r>
    </w:p>
    <w:p w:rsidR="00000000" w:rsidDel="00000000" w:rsidP="00000000" w:rsidRDefault="00000000" w:rsidRPr="00000000" w14:paraId="000000F8">
      <w:pPr>
        <w:spacing w:line="276" w:lineRule="auto"/>
        <w:jc w:val="both"/>
        <w:rPr>
          <w:b w:val="1"/>
          <w:sz w:val="20"/>
          <w:szCs w:val="20"/>
        </w:rPr>
      </w:pPr>
      <w:r w:rsidDel="00000000" w:rsidR="00000000" w:rsidRPr="00000000">
        <w:rPr>
          <w:b w:val="1"/>
          <w:sz w:val="20"/>
          <w:szCs w:val="20"/>
          <w:rtl w:val="0"/>
        </w:rPr>
        <w:t xml:space="preserve">3 Estar familiarizado com as Soluções Disponibilizadas pela DTIC</w:t>
      </w:r>
    </w:p>
    <w:p w:rsidR="00000000" w:rsidDel="00000000" w:rsidP="00000000" w:rsidRDefault="00000000" w:rsidRPr="00000000" w14:paraId="000000F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FA">
      <w:pPr>
        <w:spacing w:line="276" w:lineRule="auto"/>
        <w:jc w:val="both"/>
        <w:rPr>
          <w:sz w:val="20"/>
          <w:szCs w:val="20"/>
        </w:rPr>
      </w:pPr>
      <w:r w:rsidDel="00000000" w:rsidR="00000000" w:rsidRPr="00000000">
        <w:rPr>
          <w:sz w:val="20"/>
          <w:szCs w:val="20"/>
          <w:rtl w:val="0"/>
        </w:rPr>
        <w:t xml:space="preserve">3.1. Armazenamento em cloud computing (nuvem);</w:t>
      </w:r>
    </w:p>
    <w:p w:rsidR="00000000" w:rsidDel="00000000" w:rsidP="00000000" w:rsidRDefault="00000000" w:rsidRPr="00000000" w14:paraId="000000FB">
      <w:pPr>
        <w:spacing w:line="276" w:lineRule="auto"/>
        <w:jc w:val="both"/>
        <w:rPr>
          <w:sz w:val="20"/>
          <w:szCs w:val="20"/>
        </w:rPr>
      </w:pPr>
      <w:r w:rsidDel="00000000" w:rsidR="00000000" w:rsidRPr="00000000">
        <w:rPr>
          <w:sz w:val="20"/>
          <w:szCs w:val="20"/>
          <w:rtl w:val="0"/>
        </w:rPr>
        <w:t xml:space="preserve">3.1.1. Google Drive (licença gratuita Workplace for Education limitada);</w:t>
      </w:r>
    </w:p>
    <w:p w:rsidR="00000000" w:rsidDel="00000000" w:rsidP="00000000" w:rsidRDefault="00000000" w:rsidRPr="00000000" w14:paraId="000000FC">
      <w:pPr>
        <w:spacing w:line="276" w:lineRule="auto"/>
        <w:jc w:val="both"/>
        <w:rPr>
          <w:sz w:val="20"/>
          <w:szCs w:val="20"/>
        </w:rPr>
      </w:pPr>
      <w:r w:rsidDel="00000000" w:rsidR="00000000" w:rsidRPr="00000000">
        <w:rPr>
          <w:sz w:val="20"/>
          <w:szCs w:val="20"/>
          <w:rtl w:val="0"/>
        </w:rPr>
        <w:t xml:space="preserve">3.1.2. Microsoft OneDrive com 1 Terabyte (licença gratuita A1 Faculty).</w:t>
      </w:r>
    </w:p>
    <w:p w:rsidR="00000000" w:rsidDel="00000000" w:rsidP="00000000" w:rsidRDefault="00000000" w:rsidRPr="00000000" w14:paraId="000000FD">
      <w:pPr>
        <w:spacing w:line="276" w:lineRule="auto"/>
        <w:jc w:val="both"/>
        <w:rPr>
          <w:sz w:val="20"/>
          <w:szCs w:val="20"/>
        </w:rPr>
      </w:pPr>
      <w:r w:rsidDel="00000000" w:rsidR="00000000" w:rsidRPr="00000000">
        <w:rPr>
          <w:sz w:val="20"/>
          <w:szCs w:val="20"/>
          <w:rtl w:val="0"/>
        </w:rPr>
        <w:t xml:space="preserve">3.2. Ferramentas de trabalho colaborativo síncrono;</w:t>
      </w:r>
    </w:p>
    <w:p w:rsidR="00000000" w:rsidDel="00000000" w:rsidP="00000000" w:rsidRDefault="00000000" w:rsidRPr="00000000" w14:paraId="000000FE">
      <w:pPr>
        <w:spacing w:line="276" w:lineRule="auto"/>
        <w:jc w:val="both"/>
        <w:rPr>
          <w:sz w:val="20"/>
          <w:szCs w:val="20"/>
        </w:rPr>
      </w:pPr>
      <w:r w:rsidDel="00000000" w:rsidR="00000000" w:rsidRPr="00000000">
        <w:rPr>
          <w:sz w:val="20"/>
          <w:szCs w:val="20"/>
          <w:rtl w:val="0"/>
        </w:rPr>
        <w:t xml:space="preserve">3.2.1. Suíte Google for Workplace;</w:t>
      </w:r>
    </w:p>
    <w:p w:rsidR="00000000" w:rsidDel="00000000" w:rsidP="00000000" w:rsidRDefault="00000000" w:rsidRPr="00000000" w14:paraId="000000FF">
      <w:pPr>
        <w:spacing w:line="276" w:lineRule="auto"/>
        <w:jc w:val="both"/>
        <w:rPr>
          <w:sz w:val="20"/>
          <w:szCs w:val="20"/>
        </w:rPr>
      </w:pPr>
      <w:r w:rsidDel="00000000" w:rsidR="00000000" w:rsidRPr="00000000">
        <w:rPr>
          <w:sz w:val="20"/>
          <w:szCs w:val="20"/>
          <w:rtl w:val="0"/>
        </w:rPr>
        <w:t xml:space="preserve">3.2.2. Microsoft Office 365.</w:t>
      </w:r>
    </w:p>
    <w:p w:rsidR="00000000" w:rsidDel="00000000" w:rsidP="00000000" w:rsidRDefault="00000000" w:rsidRPr="00000000" w14:paraId="00000100">
      <w:pPr>
        <w:spacing w:line="276" w:lineRule="auto"/>
        <w:jc w:val="both"/>
        <w:rPr>
          <w:sz w:val="20"/>
          <w:szCs w:val="20"/>
        </w:rPr>
      </w:pPr>
      <w:r w:rsidDel="00000000" w:rsidR="00000000" w:rsidRPr="00000000">
        <w:rPr>
          <w:sz w:val="20"/>
          <w:szCs w:val="20"/>
          <w:rtl w:val="0"/>
        </w:rPr>
        <w:t xml:space="preserve">3.3. Ferramentas para reuniões virtuais;</w:t>
      </w:r>
    </w:p>
    <w:p w:rsidR="00000000" w:rsidDel="00000000" w:rsidP="00000000" w:rsidRDefault="00000000" w:rsidRPr="00000000" w14:paraId="00000101">
      <w:pPr>
        <w:spacing w:line="276" w:lineRule="auto"/>
        <w:jc w:val="both"/>
        <w:rPr>
          <w:sz w:val="20"/>
          <w:szCs w:val="20"/>
        </w:rPr>
      </w:pPr>
      <w:r w:rsidDel="00000000" w:rsidR="00000000" w:rsidRPr="00000000">
        <w:rPr>
          <w:sz w:val="20"/>
          <w:szCs w:val="20"/>
          <w:rtl w:val="0"/>
        </w:rPr>
        <w:t xml:space="preserve">3.3.1. Google Meet (versão grátis Workplace for Education sem gravação);</w:t>
      </w:r>
    </w:p>
    <w:p w:rsidR="00000000" w:rsidDel="00000000" w:rsidP="00000000" w:rsidRDefault="00000000" w:rsidRPr="00000000" w14:paraId="00000102">
      <w:pPr>
        <w:spacing w:line="276" w:lineRule="auto"/>
        <w:jc w:val="both"/>
        <w:rPr>
          <w:sz w:val="20"/>
          <w:szCs w:val="20"/>
        </w:rPr>
      </w:pPr>
      <w:r w:rsidDel="00000000" w:rsidR="00000000" w:rsidRPr="00000000">
        <w:rPr>
          <w:sz w:val="20"/>
          <w:szCs w:val="20"/>
          <w:rtl w:val="0"/>
        </w:rPr>
        <w:t xml:space="preserve">3.3.2. Conferência web (RNP);</w:t>
      </w:r>
    </w:p>
    <w:p w:rsidR="00000000" w:rsidDel="00000000" w:rsidP="00000000" w:rsidRDefault="00000000" w:rsidRPr="00000000" w14:paraId="00000103">
      <w:pPr>
        <w:spacing w:line="276" w:lineRule="auto"/>
        <w:jc w:val="both"/>
        <w:rPr>
          <w:sz w:val="20"/>
          <w:szCs w:val="20"/>
        </w:rPr>
      </w:pPr>
      <w:r w:rsidDel="00000000" w:rsidR="00000000" w:rsidRPr="00000000">
        <w:rPr>
          <w:sz w:val="20"/>
          <w:szCs w:val="20"/>
          <w:rtl w:val="0"/>
        </w:rPr>
        <w:t xml:space="preserve">3.3.3. Teams (Microsoft Office com suporte até 300 pessoas e gravação);</w:t>
      </w:r>
    </w:p>
    <w:p w:rsidR="00000000" w:rsidDel="00000000" w:rsidP="00000000" w:rsidRDefault="00000000" w:rsidRPr="00000000" w14:paraId="00000104">
      <w:pPr>
        <w:spacing w:line="276" w:lineRule="auto"/>
        <w:jc w:val="both"/>
        <w:rPr>
          <w:sz w:val="20"/>
          <w:szCs w:val="20"/>
        </w:rPr>
      </w:pPr>
      <w:r w:rsidDel="00000000" w:rsidR="00000000" w:rsidRPr="00000000">
        <w:rPr>
          <w:sz w:val="20"/>
          <w:szCs w:val="20"/>
          <w:rtl w:val="0"/>
        </w:rPr>
        <w:t xml:space="preserve">3.3.4. Webex (Cisco).</w:t>
      </w:r>
    </w:p>
    <w:p w:rsidR="00000000" w:rsidDel="00000000" w:rsidP="00000000" w:rsidRDefault="00000000" w:rsidRPr="00000000" w14:paraId="00000105">
      <w:pPr>
        <w:spacing w:line="276" w:lineRule="auto"/>
        <w:jc w:val="both"/>
        <w:rPr>
          <w:sz w:val="20"/>
          <w:szCs w:val="20"/>
        </w:rPr>
      </w:pPr>
      <w:r w:rsidDel="00000000" w:rsidR="00000000" w:rsidRPr="00000000">
        <w:rPr>
          <w:sz w:val="20"/>
          <w:szCs w:val="20"/>
          <w:rtl w:val="0"/>
        </w:rPr>
        <w:t xml:space="preserve">3.4. Demais sistemas e serviços já disponíveis (SIG, LimeSurvey, Helios) entre outros.</w:t>
      </w:r>
    </w:p>
    <w:p w:rsidR="00000000" w:rsidDel="00000000" w:rsidP="00000000" w:rsidRDefault="00000000" w:rsidRPr="00000000" w14:paraId="00000106">
      <w:pPr>
        <w:jc w:val="both"/>
        <w:rPr>
          <w:sz w:val="20"/>
          <w:szCs w:val="20"/>
        </w:rPr>
      </w:pPr>
      <w:r w:rsidDel="00000000" w:rsidR="00000000" w:rsidRPr="00000000">
        <w:rPr>
          <w:rtl w:val="0"/>
        </w:rPr>
      </w:r>
    </w:p>
    <w:p w:rsidR="00000000" w:rsidDel="00000000" w:rsidP="00000000" w:rsidRDefault="00000000" w:rsidRPr="00000000" w14:paraId="00000107">
      <w:pPr>
        <w:spacing w:line="276" w:lineRule="auto"/>
        <w:jc w:val="both"/>
        <w:rPr>
          <w:b w:val="1"/>
          <w:sz w:val="20"/>
          <w:szCs w:val="20"/>
        </w:rPr>
      </w:pPr>
      <w:r w:rsidDel="00000000" w:rsidR="00000000" w:rsidRPr="00000000">
        <w:rPr>
          <w:b w:val="1"/>
          <w:sz w:val="20"/>
          <w:szCs w:val="20"/>
          <w:rtl w:val="0"/>
        </w:rPr>
        <w:t xml:space="preserve">4 Segurança da Informação</w:t>
      </w:r>
      <w:r w:rsidDel="00000000" w:rsidR="00000000" w:rsidRPr="00000000">
        <w:rPr>
          <w:b w:val="1"/>
          <w:sz w:val="20"/>
          <w:szCs w:val="20"/>
          <w:rtl w:val="0"/>
        </w:rPr>
        <w:br w:type="textWrapping"/>
      </w:r>
    </w:p>
    <w:p w:rsidR="00000000" w:rsidDel="00000000" w:rsidP="00000000" w:rsidRDefault="00000000" w:rsidRPr="00000000" w14:paraId="00000108">
      <w:pPr>
        <w:spacing w:line="276" w:lineRule="auto"/>
        <w:jc w:val="both"/>
        <w:rPr>
          <w:sz w:val="20"/>
          <w:szCs w:val="20"/>
        </w:rPr>
      </w:pPr>
      <w:r w:rsidDel="00000000" w:rsidR="00000000" w:rsidRPr="00000000">
        <w:rPr>
          <w:sz w:val="20"/>
          <w:szCs w:val="20"/>
          <w:rtl w:val="0"/>
        </w:rPr>
        <w:t xml:space="preserve">4.1. Os dispositivos pessoais deverão possuir solução de antivírus/antimalware instalados (em sua última versão disponível);</w:t>
      </w:r>
    </w:p>
    <w:p w:rsidR="00000000" w:rsidDel="00000000" w:rsidP="00000000" w:rsidRDefault="00000000" w:rsidRPr="00000000" w14:paraId="00000109">
      <w:pPr>
        <w:spacing w:line="276" w:lineRule="auto"/>
        <w:jc w:val="both"/>
        <w:rPr>
          <w:sz w:val="20"/>
          <w:szCs w:val="20"/>
        </w:rPr>
      </w:pPr>
      <w:r w:rsidDel="00000000" w:rsidR="00000000" w:rsidRPr="00000000">
        <w:rPr>
          <w:sz w:val="20"/>
          <w:szCs w:val="20"/>
          <w:rtl w:val="0"/>
        </w:rPr>
        <w:t xml:space="preserve">4.2. Deverá ser realizado backup dos arquivos armazenados no dispositivo físico (HD Externo, Pen Drive, Google Drive, Microsoft OneDrive, etc), podendo utilizar ferramentas de automação de backup dos Sistemas Operacionais ou softwares como Veeam Free Agent (que faz backup de Windows e Linux em OneDrive gratuitamente);</w:t>
      </w:r>
    </w:p>
    <w:p w:rsidR="00000000" w:rsidDel="00000000" w:rsidP="00000000" w:rsidRDefault="00000000" w:rsidRPr="00000000" w14:paraId="0000010A">
      <w:pPr>
        <w:widowControl w:val="0"/>
        <w:spacing w:after="200" w:before="200" w:line="273.83960723876953" w:lineRule="auto"/>
        <w:jc w:val="both"/>
        <w:rPr>
          <w:sz w:val="20"/>
          <w:szCs w:val="20"/>
        </w:rPr>
      </w:pPr>
      <w:r w:rsidDel="00000000" w:rsidR="00000000" w:rsidRPr="00000000">
        <w:rPr>
          <w:sz w:val="20"/>
          <w:szCs w:val="20"/>
          <w:rtl w:val="0"/>
        </w:rPr>
        <w:t xml:space="preserve">4.3. </w:t>
      </w:r>
      <w:r w:rsidDel="00000000" w:rsidR="00000000" w:rsidRPr="00000000">
        <w:rPr>
          <w:sz w:val="20"/>
          <w:szCs w:val="20"/>
          <w:highlight w:val="white"/>
          <w:rtl w:val="0"/>
        </w:rPr>
        <w:t xml:space="preserve">O Comitê de Governança Digital </w:t>
      </w:r>
      <w:r w:rsidDel="00000000" w:rsidR="00000000" w:rsidRPr="00000000">
        <w:rPr>
          <w:sz w:val="20"/>
          <w:szCs w:val="20"/>
          <w:highlight w:val="white"/>
          <w:rtl w:val="0"/>
        </w:rPr>
        <w:t xml:space="preserve">normatizará</w:t>
      </w:r>
      <w:r w:rsidDel="00000000" w:rsidR="00000000" w:rsidRPr="00000000">
        <w:rPr>
          <w:sz w:val="20"/>
          <w:szCs w:val="20"/>
          <w:highlight w:val="white"/>
          <w:rtl w:val="0"/>
        </w:rPr>
        <w:t xml:space="preserve"> a utilização de aplicações de interação entre</w:t>
      </w:r>
      <w:r w:rsidDel="00000000" w:rsidR="00000000" w:rsidRPr="00000000">
        <w:rPr>
          <w:sz w:val="20"/>
          <w:szCs w:val="20"/>
          <w:rtl w:val="0"/>
        </w:rPr>
        <w:t xml:space="preserve"> </w:t>
      </w:r>
      <w:r w:rsidDel="00000000" w:rsidR="00000000" w:rsidRPr="00000000">
        <w:rPr>
          <w:sz w:val="20"/>
          <w:szCs w:val="20"/>
          <w:highlight w:val="white"/>
          <w:rtl w:val="0"/>
        </w:rPr>
        <w:t xml:space="preserve">os servidores (chat, reuniões virtuais,telefonia), armazenamento em nuvem, backup</w:t>
      </w:r>
      <w:r w:rsidDel="00000000" w:rsidR="00000000" w:rsidRPr="00000000">
        <w:rPr>
          <w:sz w:val="20"/>
          <w:szCs w:val="20"/>
          <w:rtl w:val="0"/>
        </w:rPr>
        <w:t xml:space="preserve"> </w:t>
      </w:r>
      <w:r w:rsidDel="00000000" w:rsidR="00000000" w:rsidRPr="00000000">
        <w:rPr>
          <w:sz w:val="20"/>
          <w:szCs w:val="20"/>
          <w:highlight w:val="white"/>
          <w:rtl w:val="0"/>
        </w:rPr>
        <w:t xml:space="preserve">pessoal, antivírus/antimalware, acesso via VPN, entre outros.</w:t>
      </w:r>
      <w:r w:rsidDel="00000000" w:rsidR="00000000" w:rsidRPr="00000000">
        <w:rPr>
          <w:sz w:val="20"/>
          <w:szCs w:val="20"/>
          <w:rtl w:val="0"/>
        </w:rPr>
        <w:t xml:space="preserve"> </w:t>
      </w:r>
    </w:p>
    <w:p w:rsidR="00000000" w:rsidDel="00000000" w:rsidP="00000000" w:rsidRDefault="00000000" w:rsidRPr="00000000" w14:paraId="0000010B">
      <w:pPr>
        <w:widowControl w:val="0"/>
        <w:spacing w:after="200" w:before="200" w:line="273.83960723876953" w:lineRule="auto"/>
        <w:jc w:val="both"/>
        <w:rPr>
          <w:sz w:val="20"/>
          <w:szCs w:val="20"/>
        </w:rPr>
      </w:pPr>
      <w:r w:rsidDel="00000000" w:rsidR="00000000" w:rsidRPr="00000000">
        <w:rPr>
          <w:sz w:val="20"/>
          <w:szCs w:val="20"/>
          <w:highlight w:val="white"/>
          <w:rtl w:val="0"/>
        </w:rPr>
        <w:t xml:space="preserve">4.4 As </w:t>
      </w:r>
      <w:r w:rsidDel="00000000" w:rsidR="00000000" w:rsidRPr="00000000">
        <w:rPr>
          <w:sz w:val="20"/>
          <w:szCs w:val="20"/>
          <w:highlight w:val="white"/>
          <w:rtl w:val="0"/>
        </w:rPr>
        <w:t xml:space="preserve">CTICs</w:t>
      </w:r>
      <w:r w:rsidDel="00000000" w:rsidR="00000000" w:rsidRPr="00000000">
        <w:rPr>
          <w:sz w:val="20"/>
          <w:szCs w:val="20"/>
          <w:highlight w:val="white"/>
          <w:rtl w:val="0"/>
        </w:rPr>
        <w:t xml:space="preserve"> orientarão os servidores (quando demandadas), sobre as melhores opções de</w:t>
      </w:r>
      <w:r w:rsidDel="00000000" w:rsidR="00000000" w:rsidRPr="00000000">
        <w:rPr>
          <w:sz w:val="20"/>
          <w:szCs w:val="20"/>
          <w:rtl w:val="0"/>
        </w:rPr>
        <w:t xml:space="preserve"> </w:t>
      </w:r>
      <w:r w:rsidDel="00000000" w:rsidR="00000000" w:rsidRPr="00000000">
        <w:rPr>
          <w:sz w:val="20"/>
          <w:szCs w:val="20"/>
          <w:highlight w:val="white"/>
          <w:rtl w:val="0"/>
        </w:rPr>
        <w:t xml:space="preserve">aplicativos e softwares para o desenvolvimento das atividades remotas.</w:t>
      </w:r>
      <w:r w:rsidDel="00000000" w:rsidR="00000000" w:rsidRPr="00000000">
        <w:rPr>
          <w:sz w:val="20"/>
          <w:szCs w:val="20"/>
          <w:rtl w:val="0"/>
        </w:rPr>
        <w:t xml:space="preserve"> </w:t>
      </w:r>
    </w:p>
    <w:p w:rsidR="00000000" w:rsidDel="00000000" w:rsidP="00000000" w:rsidRDefault="00000000" w:rsidRPr="00000000" w14:paraId="0000010C">
      <w:pPr>
        <w:widowControl w:val="0"/>
        <w:spacing w:before="200" w:line="273.83960723876953" w:lineRule="auto"/>
        <w:jc w:val="both"/>
        <w:rPr>
          <w:sz w:val="20"/>
          <w:szCs w:val="20"/>
        </w:rPr>
      </w:pPr>
      <w:r w:rsidDel="00000000" w:rsidR="00000000" w:rsidRPr="00000000">
        <w:rPr>
          <w:sz w:val="20"/>
          <w:szCs w:val="20"/>
          <w:rtl w:val="0"/>
        </w:rPr>
        <w:t xml:space="preserve">4.5 Tendo em vista limitação legal, uma vez que a DTIC só pode atuar estritamente nas dependências do IFSC, a DTIC, somente atuará nas demandas que forem concernentes aos sistemas que o IFSC disponibilizará para o servidor executar suas atividades, de forma que em nenhum momento será fornecido suporte ou manutenção no computador pessoal do servidor em teletrabalho por parte da Diretoria de Tecnologia da Informação e Comunicação do IFSC.</w:t>
      </w:r>
    </w:p>
    <w:p w:rsidR="00000000" w:rsidDel="00000000" w:rsidP="00000000" w:rsidRDefault="00000000" w:rsidRPr="00000000" w14:paraId="0000010D">
      <w:pPr>
        <w:jc w:val="both"/>
        <w:rPr>
          <w:sz w:val="20"/>
          <w:szCs w:val="20"/>
        </w:rPr>
      </w:pPr>
      <w:r w:rsidDel="00000000" w:rsidR="00000000" w:rsidRPr="00000000">
        <w:rPr>
          <w:rtl w:val="0"/>
        </w:rPr>
      </w:r>
    </w:p>
    <w:p w:rsidR="00000000" w:rsidDel="00000000" w:rsidP="00000000" w:rsidRDefault="00000000" w:rsidRPr="00000000" w14:paraId="0000010E">
      <w:pPr>
        <w:spacing w:line="276" w:lineRule="auto"/>
        <w:jc w:val="both"/>
        <w:rPr>
          <w:b w:val="1"/>
          <w:sz w:val="20"/>
          <w:szCs w:val="20"/>
        </w:rPr>
      </w:pPr>
      <w:r w:rsidDel="00000000" w:rsidR="00000000" w:rsidRPr="00000000">
        <w:rPr>
          <w:b w:val="1"/>
          <w:sz w:val="20"/>
          <w:szCs w:val="20"/>
          <w:rtl w:val="0"/>
        </w:rPr>
        <w:t xml:space="preserve">5 Infraestrutura Ergonômica</w:t>
      </w: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10F">
      <w:pPr>
        <w:spacing w:line="276" w:lineRule="auto"/>
        <w:jc w:val="both"/>
        <w:rPr>
          <w:sz w:val="20"/>
          <w:szCs w:val="20"/>
        </w:rPr>
      </w:pPr>
      <w:r w:rsidDel="00000000" w:rsidR="00000000" w:rsidRPr="00000000">
        <w:rPr>
          <w:sz w:val="20"/>
          <w:szCs w:val="20"/>
          <w:rtl w:val="0"/>
        </w:rPr>
        <w:t xml:space="preserve">5.1. Considerando que a execução das atividades se dá na posição sentada, o posto de trabalho deve proporcionar ao servidor condições de boa postura, visualização e operação, atendendo aos seguintes requisitos mínimos:</w:t>
      </w:r>
    </w:p>
    <w:p w:rsidR="00000000" w:rsidDel="00000000" w:rsidP="00000000" w:rsidRDefault="00000000" w:rsidRPr="00000000" w14:paraId="00000110">
      <w:pPr>
        <w:spacing w:line="276" w:lineRule="auto"/>
        <w:jc w:val="both"/>
        <w:rPr>
          <w:sz w:val="20"/>
          <w:szCs w:val="20"/>
        </w:rPr>
      </w:pPr>
      <w:r w:rsidDel="00000000" w:rsidR="00000000" w:rsidRPr="00000000">
        <w:rPr>
          <w:sz w:val="20"/>
          <w:szCs w:val="20"/>
          <w:rtl w:val="0"/>
        </w:rPr>
        <w:t xml:space="preserve">5.1.1 ter altura e características da superfície de trabalho compatíveis com o tipo de atividade, com a distância requerida dos olhos ao campo de trabalho e com a altura do assento; </w:t>
      </w:r>
    </w:p>
    <w:p w:rsidR="00000000" w:rsidDel="00000000" w:rsidP="00000000" w:rsidRDefault="00000000" w:rsidRPr="00000000" w14:paraId="00000111">
      <w:pPr>
        <w:spacing w:line="276" w:lineRule="auto"/>
        <w:jc w:val="both"/>
        <w:rPr>
          <w:sz w:val="20"/>
          <w:szCs w:val="20"/>
        </w:rPr>
      </w:pPr>
      <w:r w:rsidDel="00000000" w:rsidR="00000000" w:rsidRPr="00000000">
        <w:rPr>
          <w:sz w:val="20"/>
          <w:szCs w:val="20"/>
          <w:rtl w:val="0"/>
        </w:rPr>
        <w:t xml:space="preserve">5.1.2. ter área de trabalho de fácil alcance e visualização pelo servidor;</w:t>
      </w:r>
    </w:p>
    <w:p w:rsidR="00000000" w:rsidDel="00000000" w:rsidP="00000000" w:rsidRDefault="00000000" w:rsidRPr="00000000" w14:paraId="00000112">
      <w:pPr>
        <w:spacing w:line="276" w:lineRule="auto"/>
        <w:jc w:val="both"/>
        <w:rPr>
          <w:sz w:val="20"/>
          <w:szCs w:val="20"/>
        </w:rPr>
      </w:pPr>
      <w:r w:rsidDel="00000000" w:rsidR="00000000" w:rsidRPr="00000000">
        <w:rPr>
          <w:sz w:val="20"/>
          <w:szCs w:val="20"/>
          <w:rtl w:val="0"/>
        </w:rPr>
        <w:t xml:space="preserve">5.1.3. ter características dimensionais que possibilitem posicionamento e movimentação adequados dos segmentos corporais.</w:t>
      </w:r>
    </w:p>
    <w:p w:rsidR="00000000" w:rsidDel="00000000" w:rsidP="00000000" w:rsidRDefault="00000000" w:rsidRPr="00000000" w14:paraId="00000113">
      <w:pPr>
        <w:spacing w:line="276" w:lineRule="auto"/>
        <w:jc w:val="both"/>
        <w:rPr>
          <w:sz w:val="20"/>
          <w:szCs w:val="20"/>
        </w:rPr>
      </w:pPr>
      <w:r w:rsidDel="00000000" w:rsidR="00000000" w:rsidRPr="00000000">
        <w:rPr>
          <w:sz w:val="20"/>
          <w:szCs w:val="20"/>
          <w:rtl w:val="0"/>
        </w:rPr>
        <w:t xml:space="preserve">5.2 A mobília e a iluminação utilizada no local escolhido como escritório, em sua residência, deve atender as especificações constantes na Norma Regulamentadora de Segurança e Saúde no trabalho, NR 17 - Ergonomia e suas alterações.</w:t>
      </w:r>
    </w:p>
    <w:p w:rsidR="00000000" w:rsidDel="00000000" w:rsidP="00000000" w:rsidRDefault="00000000" w:rsidRPr="00000000" w14:paraId="00000114">
      <w:pPr>
        <w:widowControl w:val="0"/>
        <w:spacing w:before="180.9814453125" w:line="277.2722911834717" w:lineRule="auto"/>
        <w:jc w:val="both"/>
        <w:rPr>
          <w:sz w:val="20"/>
          <w:szCs w:val="20"/>
        </w:rPr>
      </w:pPr>
      <w:r w:rsidDel="00000000" w:rsidR="00000000" w:rsidRPr="00000000">
        <w:rPr>
          <w:sz w:val="20"/>
          <w:szCs w:val="20"/>
          <w:rtl w:val="0"/>
        </w:rPr>
        <w:t xml:space="preserve">A mobília e a iluminação utilizada no local escolhido como escritório, em sua residência, deve atender as especificações constantes na Norma Regulamentadora de Segurança e Saúde no trabalho, NR 17 - ERGONOMIA, que pode ser acessado pelo link </w:t>
      </w:r>
      <w:hyperlink r:id="rId6">
        <w:r w:rsidDel="00000000" w:rsidR="00000000" w:rsidRPr="00000000">
          <w:rPr>
            <w:color w:val="1155cc"/>
            <w:sz w:val="20"/>
            <w:szCs w:val="20"/>
            <w:u w:val="single"/>
            <w:rtl w:val="0"/>
          </w:rPr>
          <w:t xml:space="preserve">https://www.gov.br/trabalho-e-emprego/pt-br/acesso-a-informacao/participacao-social/conselhos-e-orgaos-colegiados/comissao-tripartite-partitaria-permanente/arquivos/normas-regulamentadoras/nr-17-atualizada-2022.pdf</w:t>
        </w:r>
      </w:hyperlink>
      <w:r w:rsidDel="00000000" w:rsidR="00000000" w:rsidRPr="00000000">
        <w:rPr>
          <w:sz w:val="20"/>
          <w:szCs w:val="20"/>
          <w:rtl w:val="0"/>
        </w:rPr>
        <w:t xml:space="preserve"> , e suas futuras alterações. </w:t>
      </w:r>
    </w:p>
    <w:p w:rsidR="00000000" w:rsidDel="00000000" w:rsidP="00000000" w:rsidRDefault="00000000" w:rsidRPr="00000000" w14:paraId="00000115">
      <w:pPr>
        <w:jc w:val="both"/>
        <w:rPr>
          <w:sz w:val="20"/>
          <w:szCs w:val="20"/>
        </w:rPr>
      </w:pPr>
      <w:r w:rsidDel="00000000" w:rsidR="00000000" w:rsidRPr="00000000">
        <w:rPr>
          <w:rtl w:val="0"/>
        </w:rPr>
      </w:r>
    </w:p>
    <w:p w:rsidR="00000000" w:rsidDel="00000000" w:rsidP="00000000" w:rsidRDefault="00000000" w:rsidRPr="00000000" w14:paraId="00000116">
      <w:pPr>
        <w:jc w:val="both"/>
        <w:rPr>
          <w:sz w:val="20"/>
          <w:szCs w:val="20"/>
        </w:rPr>
      </w:pPr>
      <w:r w:rsidDel="00000000" w:rsidR="00000000" w:rsidRPr="00000000">
        <w:rPr>
          <w:rtl w:val="0"/>
        </w:rPr>
      </w:r>
    </w:p>
    <w:p w:rsidR="00000000" w:rsidDel="00000000" w:rsidP="00000000" w:rsidRDefault="00000000" w:rsidRPr="00000000" w14:paraId="00000117">
      <w:pPr>
        <w:jc w:val="both"/>
        <w:rPr>
          <w:sz w:val="20"/>
          <w:szCs w:val="20"/>
        </w:rPr>
      </w:pPr>
      <w:r w:rsidDel="00000000" w:rsidR="00000000" w:rsidRPr="00000000">
        <w:rPr>
          <w:rtl w:val="0"/>
        </w:rPr>
      </w:r>
    </w:p>
    <w:p w:rsidR="00000000" w:rsidDel="00000000" w:rsidP="00000000" w:rsidRDefault="00000000" w:rsidRPr="00000000" w14:paraId="00000118">
      <w:pPr>
        <w:jc w:val="both"/>
        <w:rPr>
          <w:sz w:val="20"/>
          <w:szCs w:val="20"/>
        </w:rPr>
      </w:pPr>
      <w:r w:rsidDel="00000000" w:rsidR="00000000" w:rsidRPr="00000000">
        <w:rPr>
          <w:rtl w:val="0"/>
        </w:rPr>
      </w:r>
    </w:p>
    <w:p w:rsidR="00000000" w:rsidDel="00000000" w:rsidP="00000000" w:rsidRDefault="00000000" w:rsidRPr="00000000" w14:paraId="00000119">
      <w:pPr>
        <w:jc w:val="both"/>
        <w:rPr>
          <w:sz w:val="20"/>
          <w:szCs w:val="20"/>
        </w:rPr>
      </w:pPr>
      <w:r w:rsidDel="00000000" w:rsidR="00000000" w:rsidRPr="00000000">
        <w:rPr>
          <w:rtl w:val="0"/>
        </w:rPr>
      </w:r>
    </w:p>
    <w:p w:rsidR="00000000" w:rsidDel="00000000" w:rsidP="00000000" w:rsidRDefault="00000000" w:rsidRPr="00000000" w14:paraId="0000011A">
      <w:pPr>
        <w:jc w:val="both"/>
        <w:rPr>
          <w:sz w:val="20"/>
          <w:szCs w:val="20"/>
        </w:rPr>
      </w:pPr>
      <w:r w:rsidDel="00000000" w:rsidR="00000000" w:rsidRPr="00000000">
        <w:rPr>
          <w:rtl w:val="0"/>
        </w:rPr>
      </w:r>
    </w:p>
    <w:p w:rsidR="00000000" w:rsidDel="00000000" w:rsidP="00000000" w:rsidRDefault="00000000" w:rsidRPr="00000000" w14:paraId="0000011B">
      <w:pPr>
        <w:jc w:val="both"/>
        <w:rPr>
          <w:sz w:val="20"/>
          <w:szCs w:val="20"/>
        </w:rPr>
      </w:pPr>
      <w:r w:rsidDel="00000000" w:rsidR="00000000" w:rsidRPr="00000000">
        <w:rPr>
          <w:rtl w:val="0"/>
        </w:rPr>
      </w:r>
    </w:p>
    <w:p w:rsidR="00000000" w:rsidDel="00000000" w:rsidP="00000000" w:rsidRDefault="00000000" w:rsidRPr="00000000" w14:paraId="0000011C">
      <w:pPr>
        <w:jc w:val="both"/>
        <w:rPr>
          <w:sz w:val="20"/>
          <w:szCs w:val="20"/>
        </w:rPr>
      </w:pPr>
      <w:r w:rsidDel="00000000" w:rsidR="00000000" w:rsidRPr="00000000">
        <w:rPr>
          <w:rtl w:val="0"/>
        </w:rPr>
      </w:r>
    </w:p>
    <w:p w:rsidR="00000000" w:rsidDel="00000000" w:rsidP="00000000" w:rsidRDefault="00000000" w:rsidRPr="00000000" w14:paraId="0000011D">
      <w:pPr>
        <w:jc w:val="both"/>
        <w:rPr>
          <w:sz w:val="20"/>
          <w:szCs w:val="20"/>
        </w:rPr>
      </w:pPr>
      <w:r w:rsidDel="00000000" w:rsidR="00000000" w:rsidRPr="00000000">
        <w:rPr>
          <w:rtl w:val="0"/>
        </w:rPr>
      </w:r>
    </w:p>
    <w:p w:rsidR="00000000" w:rsidDel="00000000" w:rsidP="00000000" w:rsidRDefault="00000000" w:rsidRPr="00000000" w14:paraId="0000011E">
      <w:pPr>
        <w:jc w:val="both"/>
        <w:rPr>
          <w:sz w:val="20"/>
          <w:szCs w:val="20"/>
        </w:rPr>
      </w:pPr>
      <w:r w:rsidDel="00000000" w:rsidR="00000000" w:rsidRPr="00000000">
        <w:rPr>
          <w:rtl w:val="0"/>
        </w:rPr>
      </w:r>
    </w:p>
    <w:p w:rsidR="00000000" w:rsidDel="00000000" w:rsidP="00000000" w:rsidRDefault="00000000" w:rsidRPr="00000000" w14:paraId="0000011F">
      <w:pPr>
        <w:spacing w:line="276" w:lineRule="auto"/>
        <w:jc w:val="center"/>
        <w:rPr>
          <w:sz w:val="20"/>
          <w:szCs w:val="20"/>
        </w:rPr>
      </w:pPr>
      <w:r w:rsidDel="00000000" w:rsidR="00000000" w:rsidRPr="00000000">
        <w:rPr>
          <w:rtl w:val="0"/>
        </w:rPr>
      </w:r>
    </w:p>
    <w:p w:rsidR="00000000" w:rsidDel="00000000" w:rsidP="00000000" w:rsidRDefault="00000000" w:rsidRPr="00000000" w14:paraId="00000120">
      <w:pPr>
        <w:spacing w:line="276" w:lineRule="auto"/>
        <w:jc w:val="center"/>
        <w:rPr>
          <w:b w:val="1"/>
          <w:sz w:val="20"/>
          <w:szCs w:val="20"/>
        </w:rPr>
      </w:pPr>
      <w:r w:rsidDel="00000000" w:rsidR="00000000" w:rsidRPr="00000000">
        <w:rPr>
          <w:b w:val="1"/>
          <w:sz w:val="20"/>
          <w:szCs w:val="20"/>
          <w:rtl w:val="0"/>
        </w:rPr>
        <w:t xml:space="preserve">ANEXO III</w:t>
      </w:r>
    </w:p>
    <w:p w:rsidR="00000000" w:rsidDel="00000000" w:rsidP="00000000" w:rsidRDefault="00000000" w:rsidRPr="00000000" w14:paraId="00000121">
      <w:pPr>
        <w:widowControl w:val="0"/>
        <w:spacing w:before="580.3759765625" w:line="199.92000102996826" w:lineRule="auto"/>
        <w:jc w:val="both"/>
        <w:rPr>
          <w:b w:val="1"/>
          <w:color w:val="00000a"/>
          <w:sz w:val="20"/>
          <w:szCs w:val="20"/>
        </w:rPr>
      </w:pPr>
      <w:r w:rsidDel="00000000" w:rsidR="00000000" w:rsidRPr="00000000">
        <w:rPr>
          <w:b w:val="1"/>
          <w:color w:val="00000a"/>
          <w:sz w:val="20"/>
          <w:szCs w:val="20"/>
          <w:highlight w:val="white"/>
          <w:rtl w:val="0"/>
        </w:rPr>
        <w:t xml:space="preserve">FORMULÁRIO PARA RECURSO</w:t>
      </w:r>
      <w:r w:rsidDel="00000000" w:rsidR="00000000" w:rsidRPr="00000000">
        <w:rPr>
          <w:b w:val="1"/>
          <w:color w:val="00000a"/>
          <w:sz w:val="20"/>
          <w:szCs w:val="20"/>
          <w:rtl w:val="0"/>
        </w:rPr>
        <w:t xml:space="preserve"> </w:t>
      </w:r>
    </w:p>
    <w:tbl>
      <w:tblPr>
        <w:tblStyle w:val="Table1"/>
        <w:tblW w:w="9831.73767089843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46.8511962890625"/>
        <w:gridCol w:w="6084.886474609375"/>
        <w:tblGridChange w:id="0">
          <w:tblGrid>
            <w:gridCol w:w="3746.8511962890625"/>
            <w:gridCol w:w="6084.886474609375"/>
          </w:tblGrid>
        </w:tblGridChange>
      </w:tblGrid>
      <w:tr>
        <w:trPr>
          <w:cantSplit w:val="0"/>
          <w:trHeight w:val="344.71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left="139.62265014648438" w:firstLine="0"/>
              <w:rPr>
                <w:color w:val="00000a"/>
                <w:sz w:val="20"/>
                <w:szCs w:val="20"/>
                <w:highlight w:val="white"/>
              </w:rPr>
            </w:pPr>
            <w:r w:rsidDel="00000000" w:rsidR="00000000" w:rsidRPr="00000000">
              <w:rPr>
                <w:color w:val="00000a"/>
                <w:sz w:val="20"/>
                <w:szCs w:val="20"/>
                <w:highlight w:val="white"/>
                <w:rtl w:val="0"/>
              </w:rPr>
              <w:t xml:space="preserve">Nome completo do servidor: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jc w:val="both"/>
              <w:rPr>
                <w:color w:val="00000a"/>
                <w:sz w:val="20"/>
                <w:szCs w:val="20"/>
                <w:highlight w:val="white"/>
              </w:rPr>
            </w:pP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74.88988876342773" w:lineRule="auto"/>
              <w:ind w:left="130.03067016601562" w:right="410.72540283203125" w:firstLine="10.311355590820312"/>
              <w:rPr>
                <w:color w:val="00000a"/>
                <w:sz w:val="20"/>
                <w:szCs w:val="20"/>
                <w:highlight w:val="white"/>
              </w:rPr>
            </w:pPr>
            <w:r w:rsidDel="00000000" w:rsidR="00000000" w:rsidRPr="00000000">
              <w:rPr>
                <w:color w:val="00000a"/>
                <w:sz w:val="20"/>
                <w:szCs w:val="20"/>
                <w:highlight w:val="white"/>
                <w:rtl w:val="0"/>
              </w:rPr>
              <w:t xml:space="preserve">Câmpus de Exercício</w:t>
            </w:r>
            <w:r w:rsidDel="00000000" w:rsidR="00000000" w:rsidRPr="00000000">
              <w:rPr>
                <w:color w:val="00000a"/>
                <w:sz w:val="20"/>
                <w:szCs w:val="20"/>
                <w:rtl w:val="0"/>
              </w:rPr>
              <w:t xml:space="preserve"> </w:t>
            </w:r>
            <w:r w:rsidDel="00000000" w:rsidR="00000000" w:rsidRPr="00000000">
              <w:rPr>
                <w:color w:val="00000a"/>
                <w:sz w:val="20"/>
                <w:szCs w:val="20"/>
                <w:highlight w:val="white"/>
                <w:rtl w:val="0"/>
              </w:rPr>
              <w:t xml:space="preserve">atual: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jc w:val="both"/>
              <w:rPr>
                <w:color w:val="00000a"/>
                <w:sz w:val="20"/>
                <w:szCs w:val="20"/>
                <w:highlight w:val="white"/>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ind w:left="132.9082489013672" w:firstLine="0"/>
              <w:rPr>
                <w:color w:val="00000a"/>
                <w:sz w:val="20"/>
                <w:szCs w:val="20"/>
                <w:highlight w:val="white"/>
              </w:rPr>
            </w:pPr>
            <w:r w:rsidDel="00000000" w:rsidR="00000000" w:rsidRPr="00000000">
              <w:rPr>
                <w:color w:val="00000a"/>
                <w:sz w:val="20"/>
                <w:szCs w:val="20"/>
                <w:highlight w:val="white"/>
                <w:rtl w:val="0"/>
              </w:rPr>
              <w:t xml:space="preserve">Objeto do recurso: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both"/>
              <w:rPr>
                <w:color w:val="00000a"/>
                <w:sz w:val="20"/>
                <w:szCs w:val="20"/>
                <w:highlight w:val="white"/>
              </w:rPr>
            </w:pPr>
            <w:r w:rsidDel="00000000" w:rsidR="00000000" w:rsidRPr="00000000">
              <w:rPr>
                <w:rtl w:val="0"/>
              </w:rPr>
            </w:r>
          </w:p>
        </w:tc>
      </w:tr>
    </w:tbl>
    <w:p w:rsidR="00000000" w:rsidDel="00000000" w:rsidP="00000000" w:rsidRDefault="00000000" w:rsidRPr="00000000" w14:paraId="00000128">
      <w:pPr>
        <w:widowControl w:val="0"/>
        <w:jc w:val="both"/>
        <w:rPr>
          <w:sz w:val="20"/>
          <w:szCs w:val="20"/>
        </w:rPr>
      </w:pPr>
      <w:r w:rsidDel="00000000" w:rsidR="00000000" w:rsidRPr="00000000">
        <w:rPr>
          <w:rtl w:val="0"/>
        </w:rPr>
      </w:r>
    </w:p>
    <w:p w:rsidR="00000000" w:rsidDel="00000000" w:rsidP="00000000" w:rsidRDefault="00000000" w:rsidRPr="00000000" w14:paraId="00000129">
      <w:pPr>
        <w:widowControl w:val="0"/>
        <w:spacing w:line="199.92000102996826" w:lineRule="auto"/>
        <w:jc w:val="both"/>
        <w:rPr>
          <w:b w:val="1"/>
          <w:color w:val="00000a"/>
          <w:sz w:val="20"/>
          <w:szCs w:val="20"/>
        </w:rPr>
      </w:pPr>
      <w:r w:rsidDel="00000000" w:rsidR="00000000" w:rsidRPr="00000000">
        <w:rPr>
          <w:b w:val="1"/>
          <w:color w:val="00000a"/>
          <w:sz w:val="20"/>
          <w:szCs w:val="20"/>
          <w:highlight w:val="white"/>
          <w:rtl w:val="0"/>
        </w:rPr>
        <w:t xml:space="preserve">Recurso do Edital:</w:t>
      </w:r>
      <w:r w:rsidDel="00000000" w:rsidR="00000000" w:rsidRPr="00000000">
        <w:rPr>
          <w:b w:val="1"/>
          <w:color w:val="00000a"/>
          <w:sz w:val="20"/>
          <w:szCs w:val="20"/>
          <w:rtl w:val="0"/>
        </w:rPr>
        <w:t xml:space="preserve"> </w:t>
      </w:r>
    </w:p>
    <w:p w:rsidR="00000000" w:rsidDel="00000000" w:rsidP="00000000" w:rsidRDefault="00000000" w:rsidRPr="00000000" w14:paraId="0000012A">
      <w:pPr>
        <w:widowControl w:val="0"/>
        <w:spacing w:before="200" w:line="474.80990409851074" w:lineRule="auto"/>
        <w:jc w:val="both"/>
        <w:rPr>
          <w:color w:val="00000a"/>
          <w:sz w:val="20"/>
          <w:szCs w:val="20"/>
        </w:rPr>
      </w:pPr>
      <w:r w:rsidDel="00000000" w:rsidR="00000000" w:rsidRPr="00000000">
        <w:rPr>
          <w:color w:val="00000a"/>
          <w:sz w:val="20"/>
          <w:szCs w:val="20"/>
          <w:highlight w:val="white"/>
          <w:rtl w:val="0"/>
        </w:rPr>
        <w:t xml:space="preserve">( ) Referente à 1ª opção de escolha – Regime Parcial ou Integral</w:t>
      </w:r>
      <w:r w:rsidDel="00000000" w:rsidR="00000000" w:rsidRPr="00000000">
        <w:rPr>
          <w:color w:val="00000a"/>
          <w:sz w:val="20"/>
          <w:szCs w:val="20"/>
          <w:rtl w:val="0"/>
        </w:rPr>
        <w:t xml:space="preserve"> </w:t>
      </w:r>
    </w:p>
    <w:p w:rsidR="00000000" w:rsidDel="00000000" w:rsidP="00000000" w:rsidRDefault="00000000" w:rsidRPr="00000000" w14:paraId="0000012B">
      <w:pPr>
        <w:widowControl w:val="0"/>
        <w:spacing w:line="474.80990409851074" w:lineRule="auto"/>
        <w:jc w:val="both"/>
        <w:rPr>
          <w:color w:val="00000a"/>
          <w:sz w:val="20"/>
          <w:szCs w:val="20"/>
        </w:rPr>
      </w:pPr>
      <w:r w:rsidDel="00000000" w:rsidR="00000000" w:rsidRPr="00000000">
        <w:rPr>
          <w:color w:val="00000a"/>
          <w:sz w:val="20"/>
          <w:szCs w:val="20"/>
          <w:highlight w:val="white"/>
          <w:rtl w:val="0"/>
        </w:rPr>
        <w:t xml:space="preserve">( ) Referente à 2ª opção de escolha – Regime Parcial ou Integral</w:t>
      </w:r>
      <w:r w:rsidDel="00000000" w:rsidR="00000000" w:rsidRPr="00000000">
        <w:rPr>
          <w:color w:val="00000a"/>
          <w:sz w:val="20"/>
          <w:szCs w:val="20"/>
          <w:rtl w:val="0"/>
        </w:rPr>
        <w:t xml:space="preserve"> </w:t>
      </w:r>
    </w:p>
    <w:p w:rsidR="00000000" w:rsidDel="00000000" w:rsidP="00000000" w:rsidRDefault="00000000" w:rsidRPr="00000000" w14:paraId="0000012C">
      <w:pPr>
        <w:widowControl w:val="0"/>
        <w:spacing w:before="55.0634765625" w:line="199.92000102996826" w:lineRule="auto"/>
        <w:jc w:val="both"/>
        <w:rPr>
          <w:b w:val="1"/>
          <w:color w:val="00000a"/>
          <w:sz w:val="20"/>
          <w:szCs w:val="20"/>
        </w:rPr>
      </w:pPr>
      <w:r w:rsidDel="00000000" w:rsidR="00000000" w:rsidRPr="00000000">
        <w:rPr>
          <w:b w:val="1"/>
          <w:color w:val="00000a"/>
          <w:sz w:val="20"/>
          <w:szCs w:val="20"/>
          <w:highlight w:val="white"/>
          <w:rtl w:val="0"/>
        </w:rPr>
        <w:t xml:space="preserve">FUNDAMENTAÇÃO E ARGUMENTAÇÃO LÓGICA DO RECURSO:</w:t>
      </w:r>
      <w:r w:rsidDel="00000000" w:rsidR="00000000" w:rsidRPr="00000000">
        <w:rPr>
          <w:b w:val="1"/>
          <w:color w:val="00000a"/>
          <w:sz w:val="20"/>
          <w:szCs w:val="20"/>
          <w:rtl w:val="0"/>
        </w:rPr>
        <w:t xml:space="preserve"> </w:t>
      </w:r>
    </w:p>
    <w:p w:rsidR="00000000" w:rsidDel="00000000" w:rsidP="00000000" w:rsidRDefault="00000000" w:rsidRPr="00000000" w14:paraId="0000012D">
      <w:pPr>
        <w:widowControl w:val="0"/>
        <w:spacing w:before="49.8779296875" w:line="274.88988876342773" w:lineRule="auto"/>
        <w:jc w:val="both"/>
        <w:rPr>
          <w:color w:val="00000a"/>
          <w:sz w:val="20"/>
          <w:szCs w:val="20"/>
        </w:rPr>
      </w:pPr>
      <w:r w:rsidDel="00000000" w:rsidR="00000000" w:rsidRPr="00000000">
        <w:rPr>
          <w:color w:val="00000a"/>
          <w:sz w:val="20"/>
          <w:szCs w:val="20"/>
          <w:rtl w:val="0"/>
        </w:rPr>
        <w:t xml:space="preserve">_</w:t>
      </w:r>
      <w:r w:rsidDel="00000000" w:rsidR="00000000" w:rsidRPr="00000000">
        <w:rPr>
          <w:color w:val="00000a"/>
          <w:sz w:val="20"/>
          <w:szCs w:val="20"/>
          <w:highlight w:val="white"/>
          <w:rtl w:val="0"/>
        </w:rPr>
        <w:t xml:space="preserve">_______________________________________________________________________</w:t>
      </w:r>
      <w:r w:rsidDel="00000000" w:rsidR="00000000" w:rsidRPr="00000000">
        <w:rPr>
          <w:color w:val="00000a"/>
          <w:sz w:val="20"/>
          <w:szCs w:val="20"/>
          <w:rtl w:val="0"/>
        </w:rPr>
        <w:t xml:space="preserve">__</w:t>
      </w:r>
      <w:r w:rsidDel="00000000" w:rsidR="00000000" w:rsidRPr="00000000">
        <w:rPr>
          <w:color w:val="00000a"/>
          <w:sz w:val="20"/>
          <w:szCs w:val="20"/>
          <w:highlight w:val="white"/>
          <w:rtl w:val="0"/>
        </w:rPr>
        <w:t xml:space="preserve">_______________________________________________________________________</w:t>
      </w:r>
      <w:r w:rsidDel="00000000" w:rsidR="00000000" w:rsidRPr="00000000">
        <w:rPr>
          <w:color w:val="00000a"/>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color w:val="00000a"/>
          <w:sz w:val="20"/>
          <w:szCs w:val="20"/>
          <w:highlight w:val="white"/>
          <w:rtl w:val="0"/>
        </w:rPr>
        <w:t xml:space="preserve">_______________________________________________________________________</w:t>
      </w:r>
      <w:r w:rsidDel="00000000" w:rsidR="00000000" w:rsidRPr="00000000">
        <w:rPr>
          <w:color w:val="00000a"/>
          <w:sz w:val="20"/>
          <w:szCs w:val="20"/>
          <w:rtl w:val="0"/>
        </w:rPr>
        <w:t xml:space="preserve">_</w:t>
      </w:r>
      <w:r w:rsidDel="00000000" w:rsidR="00000000" w:rsidRPr="00000000">
        <w:rPr>
          <w:color w:val="00000a"/>
          <w:sz w:val="20"/>
          <w:szCs w:val="20"/>
          <w:highlight w:val="white"/>
          <w:rtl w:val="0"/>
        </w:rPr>
        <w:t xml:space="preserve">_______________________________________________________________________</w:t>
      </w:r>
      <w:r w:rsidDel="00000000" w:rsidR="00000000" w:rsidRPr="00000000">
        <w:rPr>
          <w:color w:val="00000a"/>
          <w:sz w:val="20"/>
          <w:szCs w:val="20"/>
          <w:rtl w:val="0"/>
        </w:rPr>
        <w:t xml:space="preserve">_</w:t>
      </w:r>
    </w:p>
    <w:p w:rsidR="00000000" w:rsidDel="00000000" w:rsidP="00000000" w:rsidRDefault="00000000" w:rsidRPr="00000000" w14:paraId="0000012E">
      <w:pPr>
        <w:widowControl w:val="0"/>
        <w:spacing w:before="824.3359375" w:line="199.92000102996826" w:lineRule="auto"/>
        <w:jc w:val="center"/>
        <w:rPr>
          <w:color w:val="00000a"/>
          <w:sz w:val="20"/>
          <w:szCs w:val="20"/>
        </w:rPr>
      </w:pPr>
      <w:r w:rsidDel="00000000" w:rsidR="00000000" w:rsidRPr="00000000">
        <w:rPr>
          <w:color w:val="00000a"/>
          <w:sz w:val="20"/>
          <w:szCs w:val="20"/>
          <w:highlight w:val="white"/>
          <w:rtl w:val="0"/>
        </w:rPr>
        <w:t xml:space="preserve">Local ________________________, _______ de __________________ de __________.</w:t>
      </w:r>
      <w:r w:rsidDel="00000000" w:rsidR="00000000" w:rsidRPr="00000000">
        <w:rPr>
          <w:color w:val="00000a"/>
          <w:sz w:val="20"/>
          <w:szCs w:val="20"/>
          <w:rtl w:val="0"/>
        </w:rPr>
        <w:t xml:space="preserve"> </w:t>
      </w:r>
    </w:p>
    <w:p w:rsidR="00000000" w:rsidDel="00000000" w:rsidP="00000000" w:rsidRDefault="00000000" w:rsidRPr="00000000" w14:paraId="0000012F">
      <w:pPr>
        <w:widowControl w:val="0"/>
        <w:spacing w:before="824.3359375" w:line="199.92000102996826" w:lineRule="auto"/>
        <w:jc w:val="center"/>
        <w:rPr>
          <w:color w:val="00000a"/>
          <w:sz w:val="20"/>
          <w:szCs w:val="20"/>
        </w:rPr>
      </w:pPr>
      <w:r w:rsidDel="00000000" w:rsidR="00000000" w:rsidRPr="00000000">
        <w:rPr>
          <w:color w:val="00000a"/>
          <w:sz w:val="20"/>
          <w:szCs w:val="20"/>
          <w:rtl w:val="0"/>
        </w:rPr>
        <w:t xml:space="preserve">_</w:t>
      </w:r>
      <w:r w:rsidDel="00000000" w:rsidR="00000000" w:rsidRPr="00000000">
        <w:rPr>
          <w:color w:val="00000a"/>
          <w:sz w:val="20"/>
          <w:szCs w:val="20"/>
          <w:highlight w:val="white"/>
          <w:rtl w:val="0"/>
        </w:rPr>
        <w:t xml:space="preserve">_________________________________________________</w:t>
      </w:r>
      <w:r w:rsidDel="00000000" w:rsidR="00000000" w:rsidRPr="00000000">
        <w:rPr>
          <w:color w:val="00000a"/>
          <w:sz w:val="20"/>
          <w:szCs w:val="20"/>
          <w:rtl w:val="0"/>
        </w:rPr>
        <w:t xml:space="preserve"> </w:t>
      </w:r>
    </w:p>
    <w:p w:rsidR="00000000" w:rsidDel="00000000" w:rsidP="00000000" w:rsidRDefault="00000000" w:rsidRPr="00000000" w14:paraId="00000130">
      <w:pPr>
        <w:widowControl w:val="0"/>
        <w:spacing w:before="49.8779296875" w:line="199.92000102996826" w:lineRule="auto"/>
        <w:jc w:val="center"/>
        <w:rPr>
          <w:b w:val="1"/>
          <w:color w:val="00000a"/>
          <w:sz w:val="20"/>
          <w:szCs w:val="20"/>
        </w:rPr>
      </w:pPr>
      <w:r w:rsidDel="00000000" w:rsidR="00000000" w:rsidRPr="00000000">
        <w:rPr>
          <w:b w:val="1"/>
          <w:color w:val="00000a"/>
          <w:sz w:val="20"/>
          <w:szCs w:val="20"/>
          <w:highlight w:val="white"/>
          <w:rtl w:val="0"/>
        </w:rPr>
        <w:t xml:space="preserve">(assinatura / autenticação ou nome legível)</w:t>
      </w:r>
      <w:r w:rsidDel="00000000" w:rsidR="00000000" w:rsidRPr="00000000">
        <w:rPr>
          <w:b w:val="1"/>
          <w:color w:val="00000a"/>
          <w:sz w:val="20"/>
          <w:szCs w:val="20"/>
          <w:rtl w:val="0"/>
        </w:rPr>
        <w:t xml:space="preserve"> </w:t>
      </w:r>
    </w:p>
    <w:p w:rsidR="00000000" w:rsidDel="00000000" w:rsidP="00000000" w:rsidRDefault="00000000" w:rsidRPr="00000000" w14:paraId="00000131">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2">
      <w:pPr>
        <w:widowControl w:val="0"/>
        <w:spacing w:before="244.71435546875" w:line="199.92000102996826" w:lineRule="auto"/>
        <w:jc w:val="both"/>
        <w:rPr>
          <w:b w:val="1"/>
          <w:color w:val="00000a"/>
          <w:sz w:val="20"/>
          <w:szCs w:val="20"/>
        </w:rPr>
      </w:pPr>
      <w:r w:rsidDel="00000000" w:rsidR="00000000" w:rsidRPr="00000000">
        <w:rPr>
          <w:b w:val="1"/>
          <w:color w:val="00000a"/>
          <w:sz w:val="20"/>
          <w:szCs w:val="20"/>
          <w:highlight w:val="white"/>
          <w:rtl w:val="0"/>
        </w:rPr>
        <w:t xml:space="preserve">Servidor requerente</w:t>
      </w:r>
      <w:r w:rsidDel="00000000" w:rsidR="00000000" w:rsidRPr="00000000">
        <w:rPr>
          <w:b w:val="1"/>
          <w:color w:val="00000a"/>
          <w:sz w:val="20"/>
          <w:szCs w:val="20"/>
          <w:rtl w:val="0"/>
        </w:rPr>
        <w:t xml:space="preserve"> </w:t>
      </w:r>
    </w:p>
    <w:p w:rsidR="00000000" w:rsidDel="00000000" w:rsidP="00000000" w:rsidRDefault="00000000" w:rsidRPr="00000000" w14:paraId="00000133">
      <w:pPr>
        <w:widowControl w:val="0"/>
        <w:spacing w:before="244.71435546875" w:line="199.92000102996826" w:lineRule="auto"/>
        <w:jc w:val="both"/>
        <w:rPr>
          <w:b w:val="1"/>
          <w:color w:val="00000a"/>
          <w:sz w:val="20"/>
          <w:szCs w:val="20"/>
        </w:rPr>
      </w:pPr>
      <w:r w:rsidDel="00000000" w:rsidR="00000000" w:rsidRPr="00000000">
        <w:rPr>
          <w:rtl w:val="0"/>
        </w:rPr>
      </w:r>
    </w:p>
    <w:p w:rsidR="00000000" w:rsidDel="00000000" w:rsidP="00000000" w:rsidRDefault="00000000" w:rsidRPr="00000000" w14:paraId="00000134">
      <w:pPr>
        <w:widowControl w:val="0"/>
        <w:spacing w:line="274.88988876342773" w:lineRule="auto"/>
        <w:jc w:val="both"/>
        <w:rPr>
          <w:b w:val="1"/>
          <w:sz w:val="20"/>
          <w:szCs w:val="20"/>
        </w:rPr>
      </w:pPr>
      <w:r w:rsidDel="00000000" w:rsidR="00000000" w:rsidRPr="00000000">
        <w:rPr>
          <w:sz w:val="20"/>
          <w:szCs w:val="20"/>
          <w:highlight w:val="white"/>
          <w:rtl w:val="0"/>
        </w:rPr>
        <w:t xml:space="preserve">O recurso deve ser enviado para o</w:t>
      </w:r>
      <w:r w:rsidDel="00000000" w:rsidR="00000000" w:rsidRPr="00000000">
        <w:rPr>
          <w:sz w:val="20"/>
          <w:szCs w:val="20"/>
          <w:highlight w:val="white"/>
          <w:rtl w:val="0"/>
        </w:rPr>
        <w:t xml:space="preserve"> email: direçã</w:t>
      </w:r>
      <w:hyperlink r:id="rId7">
        <w:r w:rsidDel="00000000" w:rsidR="00000000" w:rsidRPr="00000000">
          <w:rPr>
            <w:sz w:val="20"/>
            <w:szCs w:val="20"/>
            <w:highlight w:val="white"/>
            <w:rtl w:val="0"/>
          </w:rPr>
          <w:t xml:space="preserve">o.urupema@ifsc.edu.br</w:t>
        </w:r>
      </w:hyperlink>
      <w:r w:rsidDel="00000000" w:rsidR="00000000" w:rsidRPr="00000000">
        <w:rPr>
          <w:sz w:val="20"/>
          <w:szCs w:val="20"/>
          <w:highlight w:val="white"/>
          <w:rtl w:val="0"/>
        </w:rPr>
        <w:t xml:space="preserve">; com cópia para, pgd.urp@ifsc.edu.br</w:t>
      </w:r>
      <w:r w:rsidDel="00000000" w:rsidR="00000000" w:rsidRPr="00000000">
        <w:rPr>
          <w:sz w:val="20"/>
          <w:szCs w:val="20"/>
          <w:highlight w:val="white"/>
          <w:rtl w:val="0"/>
        </w:rPr>
        <w:t xml:space="preserve">, com o título:</w:t>
      </w:r>
      <w:r w:rsidDel="00000000" w:rsidR="00000000" w:rsidRPr="00000000">
        <w:rPr>
          <w:sz w:val="20"/>
          <w:szCs w:val="20"/>
          <w:rtl w:val="0"/>
        </w:rPr>
        <w:t xml:space="preserve"> </w:t>
      </w:r>
      <w:r w:rsidDel="00000000" w:rsidR="00000000" w:rsidRPr="00000000">
        <w:rPr>
          <w:b w:val="1"/>
          <w:sz w:val="20"/>
          <w:szCs w:val="20"/>
          <w:highlight w:val="white"/>
          <w:rtl w:val="0"/>
        </w:rPr>
        <w:t xml:space="preserve">Recurso Edital Teletrabalho</w:t>
      </w:r>
      <w:r w:rsidDel="00000000" w:rsidR="00000000" w:rsidRPr="00000000">
        <w:rPr>
          <w:b w:val="1"/>
          <w:sz w:val="20"/>
          <w:szCs w:val="20"/>
          <w:rtl w:val="0"/>
        </w:rPr>
        <w:t xml:space="preserve">.</w:t>
      </w:r>
    </w:p>
    <w:p w:rsidR="00000000" w:rsidDel="00000000" w:rsidP="00000000" w:rsidRDefault="00000000" w:rsidRPr="00000000" w14:paraId="00000135">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6">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7">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8">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9">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A">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B">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C">
      <w:pPr>
        <w:spacing w:line="276" w:lineRule="auto"/>
        <w:jc w:val="center"/>
        <w:rPr>
          <w:b w:val="1"/>
          <w:sz w:val="20"/>
          <w:szCs w:val="20"/>
        </w:rPr>
      </w:pPr>
      <w:r w:rsidDel="00000000" w:rsidR="00000000" w:rsidRPr="00000000">
        <w:rPr>
          <w:b w:val="1"/>
          <w:sz w:val="20"/>
          <w:szCs w:val="20"/>
          <w:rtl w:val="0"/>
        </w:rPr>
        <w:t xml:space="preserve">ANEXO IV</w:t>
      </w:r>
    </w:p>
    <w:p w:rsidR="00000000" w:rsidDel="00000000" w:rsidP="00000000" w:rsidRDefault="00000000" w:rsidRPr="00000000" w14:paraId="0000013D">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3E">
      <w:pPr>
        <w:widowControl w:val="0"/>
        <w:spacing w:before="83.028564453125" w:line="279.0553092956543" w:lineRule="auto"/>
        <w:jc w:val="both"/>
        <w:rPr>
          <w:b w:val="1"/>
          <w:sz w:val="20"/>
          <w:szCs w:val="20"/>
        </w:rPr>
      </w:pPr>
      <w:r w:rsidDel="00000000" w:rsidR="00000000" w:rsidRPr="00000000">
        <w:rPr>
          <w:b w:val="1"/>
          <w:color w:val="00000a"/>
          <w:sz w:val="20"/>
          <w:szCs w:val="20"/>
          <w:highlight w:val="white"/>
          <w:rtl w:val="0"/>
        </w:rPr>
        <w:t xml:space="preserve">EDITAL nº 01/2025 – Seleção de servidores para participar do Programa de Gestão e Desempenho</w:t>
      </w:r>
      <w:r w:rsidDel="00000000" w:rsidR="00000000" w:rsidRPr="00000000">
        <w:rPr>
          <w:b w:val="1"/>
          <w:color w:val="00000a"/>
          <w:sz w:val="20"/>
          <w:szCs w:val="20"/>
          <w:rtl w:val="0"/>
        </w:rPr>
        <w:t xml:space="preserve"> </w:t>
      </w:r>
      <w:r w:rsidDel="00000000" w:rsidR="00000000" w:rsidRPr="00000000">
        <w:rPr>
          <w:b w:val="1"/>
          <w:sz w:val="20"/>
          <w:szCs w:val="20"/>
          <w:highlight w:val="white"/>
          <w:rtl w:val="0"/>
        </w:rPr>
        <w:t xml:space="preserve">em Desempenho do</w:t>
      </w:r>
      <w:r w:rsidDel="00000000" w:rsidR="00000000" w:rsidRPr="00000000">
        <w:rPr>
          <w:b w:val="1"/>
          <w:color w:val="00000a"/>
          <w:sz w:val="20"/>
          <w:szCs w:val="20"/>
          <w:highlight w:val="white"/>
          <w:rtl w:val="0"/>
        </w:rPr>
        <w:t xml:space="preserve"> IFSC</w:t>
      </w:r>
      <w:r w:rsidDel="00000000" w:rsidR="00000000" w:rsidRPr="00000000">
        <w:rPr>
          <w:b w:val="1"/>
          <w:color w:val="00000a"/>
          <w:sz w:val="20"/>
          <w:szCs w:val="20"/>
          <w:rtl w:val="0"/>
        </w:rPr>
        <w:t xml:space="preserve"> </w:t>
      </w:r>
      <w:r w:rsidDel="00000000" w:rsidR="00000000" w:rsidRPr="00000000">
        <w:rPr>
          <w:rtl w:val="0"/>
        </w:rPr>
      </w:r>
    </w:p>
    <w:p w:rsidR="00000000" w:rsidDel="00000000" w:rsidP="00000000" w:rsidRDefault="00000000" w:rsidRPr="00000000" w14:paraId="0000013F">
      <w:pPr>
        <w:spacing w:line="276" w:lineRule="auto"/>
        <w:jc w:val="center"/>
        <w:rPr>
          <w:b w:val="1"/>
          <w:sz w:val="20"/>
          <w:szCs w:val="20"/>
          <w:highlight w:val="white"/>
          <w:u w:val="single"/>
        </w:rPr>
      </w:pPr>
      <w:r w:rsidDel="00000000" w:rsidR="00000000" w:rsidRPr="00000000">
        <w:rPr>
          <w:b w:val="1"/>
          <w:sz w:val="20"/>
          <w:szCs w:val="20"/>
          <w:highlight w:val="white"/>
          <w:u w:val="single"/>
          <w:rtl w:val="0"/>
        </w:rPr>
        <w:t xml:space="preserve">Cronograma </w:t>
      </w:r>
    </w:p>
    <w:p w:rsidR="00000000" w:rsidDel="00000000" w:rsidP="00000000" w:rsidRDefault="00000000" w:rsidRPr="00000000" w14:paraId="00000140">
      <w:pPr>
        <w:spacing w:line="276" w:lineRule="auto"/>
        <w:jc w:val="both"/>
        <w:rPr>
          <w:sz w:val="20"/>
          <w:szCs w:val="20"/>
        </w:rPr>
      </w:pPr>
      <w:r w:rsidDel="00000000" w:rsidR="00000000" w:rsidRPr="00000000">
        <w:rPr>
          <w:rtl w:val="0"/>
        </w:rPr>
      </w:r>
    </w:p>
    <w:tbl>
      <w:tblPr>
        <w:tblStyle w:val="Table2"/>
        <w:tblW w:w="90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87"/>
        <w:gridCol w:w="2973"/>
        <w:tblGridChange w:id="0">
          <w:tblGrid>
            <w:gridCol w:w="6087"/>
            <w:gridCol w:w="2973"/>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b w:val="1"/>
                <w:sz w:val="20"/>
                <w:szCs w:val="20"/>
              </w:rPr>
            </w:pPr>
            <w:r w:rsidDel="00000000" w:rsidR="00000000" w:rsidRPr="00000000">
              <w:rPr>
                <w:b w:val="1"/>
                <w:sz w:val="20"/>
                <w:szCs w:val="20"/>
                <w:rtl w:val="0"/>
              </w:rPr>
              <w:t xml:space="preserve">Etapas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b w:val="1"/>
                <w:sz w:val="20"/>
                <w:szCs w:val="20"/>
              </w:rPr>
            </w:pPr>
            <w:r w:rsidDel="00000000" w:rsidR="00000000" w:rsidRPr="00000000">
              <w:rPr>
                <w:b w:val="1"/>
                <w:sz w:val="20"/>
                <w:szCs w:val="20"/>
                <w:rtl w:val="0"/>
              </w:rPr>
              <w:t xml:space="preserve">Prazos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Publicação da chamada e inscrições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sz w:val="20"/>
                <w:szCs w:val="20"/>
              </w:rPr>
            </w:pPr>
            <w:r w:rsidDel="00000000" w:rsidR="00000000" w:rsidRPr="00000000">
              <w:rPr>
                <w:sz w:val="20"/>
                <w:szCs w:val="20"/>
                <w:rtl w:val="0"/>
              </w:rPr>
              <w:t xml:space="preserve">4 dias úteis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Resultado preliminar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sz w:val="20"/>
                <w:szCs w:val="20"/>
              </w:rPr>
            </w:pPr>
            <w:r w:rsidDel="00000000" w:rsidR="00000000" w:rsidRPr="00000000">
              <w:rPr>
                <w:sz w:val="20"/>
                <w:szCs w:val="20"/>
                <w:rtl w:val="0"/>
              </w:rPr>
              <w:t xml:space="preserve">1 dia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Recursos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sz w:val="20"/>
                <w:szCs w:val="20"/>
              </w:rPr>
            </w:pPr>
            <w:r w:rsidDel="00000000" w:rsidR="00000000" w:rsidRPr="00000000">
              <w:rPr>
                <w:sz w:val="20"/>
                <w:szCs w:val="20"/>
                <w:rtl w:val="0"/>
              </w:rPr>
              <w:t xml:space="preserve">1 dia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Resultado dos recursos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sz w:val="20"/>
                <w:szCs w:val="20"/>
              </w:rPr>
            </w:pPr>
            <w:r w:rsidDel="00000000" w:rsidR="00000000" w:rsidRPr="00000000">
              <w:rPr>
                <w:sz w:val="20"/>
                <w:szCs w:val="20"/>
                <w:rtl w:val="0"/>
              </w:rPr>
              <w:t xml:space="preserve">1 dia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Resultado final (homologação)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sz w:val="20"/>
                <w:szCs w:val="20"/>
              </w:rPr>
            </w:pPr>
            <w:r w:rsidDel="00000000" w:rsidR="00000000" w:rsidRPr="00000000">
              <w:rPr>
                <w:sz w:val="20"/>
                <w:szCs w:val="20"/>
                <w:rtl w:val="0"/>
              </w:rPr>
              <w:t xml:space="preserve">1 dia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Início do processo com as assinaturas dos termos de adesão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sz w:val="20"/>
                <w:szCs w:val="20"/>
              </w:rPr>
            </w:pPr>
            <w:r w:rsidDel="00000000" w:rsidR="00000000" w:rsidRPr="00000000">
              <w:rPr>
                <w:sz w:val="20"/>
                <w:szCs w:val="20"/>
                <w:rtl w:val="0"/>
              </w:rPr>
              <w:t xml:space="preserve">2 dia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20"/>
                <w:szCs w:val="20"/>
              </w:rPr>
            </w:pPr>
            <w:r w:rsidDel="00000000" w:rsidR="00000000" w:rsidRPr="00000000">
              <w:rPr>
                <w:sz w:val="20"/>
                <w:szCs w:val="20"/>
                <w:rtl w:val="0"/>
              </w:rPr>
              <w:t xml:space="preserve">Emissão da portaria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20"/>
                <w:szCs w:val="20"/>
              </w:rPr>
            </w:pPr>
            <w:r w:rsidDel="00000000" w:rsidR="00000000" w:rsidRPr="00000000">
              <w:rPr>
                <w:sz w:val="20"/>
                <w:szCs w:val="20"/>
                <w:rtl w:val="0"/>
              </w:rPr>
              <w:t xml:space="preserve">1 dia útil</w:t>
            </w:r>
          </w:p>
        </w:tc>
      </w:tr>
    </w:tbl>
    <w:p w:rsidR="00000000" w:rsidDel="00000000" w:rsidP="00000000" w:rsidRDefault="00000000" w:rsidRPr="00000000" w14:paraId="00000151">
      <w:pPr>
        <w:spacing w:before="240" w:line="276" w:lineRule="auto"/>
        <w:jc w:val="both"/>
        <w:rPr>
          <w:sz w:val="20"/>
          <w:szCs w:val="20"/>
        </w:rPr>
      </w:pPr>
      <w:r w:rsidDel="00000000" w:rsidR="00000000" w:rsidRPr="00000000">
        <w:rPr>
          <w:sz w:val="20"/>
          <w:szCs w:val="20"/>
          <w:rtl w:val="0"/>
        </w:rPr>
        <w:t xml:space="preserve">Observação: O servidor selecionado poderá iniciar as atividades em trabalho remoto somente após emissão da portaria.</w:t>
      </w:r>
    </w:p>
    <w:p w:rsidR="00000000" w:rsidDel="00000000" w:rsidP="00000000" w:rsidRDefault="00000000" w:rsidRPr="00000000" w14:paraId="00000152">
      <w:pPr>
        <w:spacing w:line="276" w:lineRule="auto"/>
        <w:rPr>
          <w:sz w:val="20"/>
          <w:szCs w:val="20"/>
        </w:rPr>
      </w:pPr>
      <w:r w:rsidDel="00000000" w:rsidR="00000000" w:rsidRPr="00000000">
        <w:rPr>
          <w:rtl w:val="0"/>
        </w:rPr>
      </w:r>
    </w:p>
    <w:p w:rsidR="00000000" w:rsidDel="00000000" w:rsidP="00000000" w:rsidRDefault="00000000" w:rsidRPr="00000000" w14:paraId="00000153">
      <w:pPr>
        <w:spacing w:line="276" w:lineRule="auto"/>
        <w:jc w:val="center"/>
        <w:rPr>
          <w:b w:val="1"/>
          <w:sz w:val="20"/>
          <w:szCs w:val="20"/>
          <w:u w:val="single"/>
        </w:rPr>
      </w:pPr>
      <w:r w:rsidDel="00000000" w:rsidR="00000000" w:rsidRPr="00000000">
        <w:rPr>
          <w:rtl w:val="0"/>
        </w:rPr>
      </w:r>
    </w:p>
    <w:p w:rsidR="00000000" w:rsidDel="00000000" w:rsidP="00000000" w:rsidRDefault="00000000" w:rsidRPr="00000000" w14:paraId="00000154">
      <w:pPr>
        <w:spacing w:line="276" w:lineRule="auto"/>
        <w:jc w:val="center"/>
        <w:rPr>
          <w:b w:val="1"/>
          <w:sz w:val="20"/>
          <w:szCs w:val="20"/>
          <w:u w:val="single"/>
        </w:rPr>
      </w:pPr>
      <w:r w:rsidDel="00000000" w:rsidR="00000000" w:rsidRPr="00000000">
        <w:rPr>
          <w:b w:val="1"/>
          <w:sz w:val="20"/>
          <w:szCs w:val="20"/>
          <w:u w:val="single"/>
          <w:rtl w:val="0"/>
        </w:rPr>
        <w:t xml:space="preserve">Quadro de Pontuação para Classificação</w:t>
      </w:r>
    </w:p>
    <w:p w:rsidR="00000000" w:rsidDel="00000000" w:rsidP="00000000" w:rsidRDefault="00000000" w:rsidRPr="00000000" w14:paraId="00000155">
      <w:pPr>
        <w:spacing w:line="276" w:lineRule="auto"/>
        <w:jc w:val="both"/>
        <w:rPr>
          <w:b w:val="1"/>
          <w:sz w:val="20"/>
          <w:szCs w:val="20"/>
          <w:u w:val="single"/>
        </w:rPr>
      </w:pPr>
      <w:r w:rsidDel="00000000" w:rsidR="00000000" w:rsidRPr="00000000">
        <w:rPr>
          <w:rtl w:val="0"/>
        </w:rPr>
      </w:r>
    </w:p>
    <w:p w:rsidR="00000000" w:rsidDel="00000000" w:rsidP="00000000" w:rsidRDefault="00000000" w:rsidRPr="00000000" w14:paraId="00000156">
      <w:pPr>
        <w:spacing w:line="240" w:lineRule="auto"/>
        <w:jc w:val="both"/>
        <w:rPr>
          <w:sz w:val="20"/>
          <w:szCs w:val="20"/>
        </w:rPr>
      </w:pPr>
      <w:r w:rsidDel="00000000" w:rsidR="00000000" w:rsidRPr="00000000">
        <w:rPr>
          <w:sz w:val="20"/>
          <w:szCs w:val="20"/>
          <w:rtl w:val="0"/>
        </w:rPr>
        <w:t xml:space="preserve">Serão utilizados </w:t>
      </w:r>
      <w:r w:rsidDel="00000000" w:rsidR="00000000" w:rsidRPr="00000000">
        <w:rPr>
          <w:sz w:val="20"/>
          <w:szCs w:val="20"/>
          <w:rtl w:val="0"/>
        </w:rPr>
        <w:t xml:space="preserve">8</w:t>
      </w:r>
      <w:r w:rsidDel="00000000" w:rsidR="00000000" w:rsidRPr="00000000">
        <w:rPr>
          <w:sz w:val="20"/>
          <w:szCs w:val="20"/>
          <w:rtl w:val="0"/>
        </w:rPr>
        <w:t xml:space="preserve"> critérios de pontuação para concorrência às vagas na modalidade Teletrabalho. Cada critério relacionado vale 1 (um) ponto se comprovado ou 0 (zero) ponto caso não comprovado, sendo objetivo, sem gradação de pontuação ou discricionariedade.</w:t>
      </w:r>
    </w:p>
    <w:p w:rsidR="00000000" w:rsidDel="00000000" w:rsidP="00000000" w:rsidRDefault="00000000" w:rsidRPr="00000000" w14:paraId="00000157">
      <w:pPr>
        <w:spacing w:line="240" w:lineRule="auto"/>
        <w:jc w:val="both"/>
        <w:rPr>
          <w:sz w:val="20"/>
          <w:szCs w:val="20"/>
        </w:rPr>
      </w:pPr>
      <w:r w:rsidDel="00000000" w:rsidR="00000000" w:rsidRPr="00000000">
        <w:rPr>
          <w:sz w:val="20"/>
          <w:szCs w:val="20"/>
          <w:rtl w:val="0"/>
        </w:rPr>
        <w:t xml:space="preserve">O(a) servidor(a) pode obter no máximo </w:t>
      </w:r>
      <w:r w:rsidDel="00000000" w:rsidR="00000000" w:rsidRPr="00000000">
        <w:rPr>
          <w:sz w:val="20"/>
          <w:szCs w:val="20"/>
          <w:rtl w:val="0"/>
        </w:rPr>
        <w:t xml:space="preserve">8</w:t>
      </w:r>
      <w:r w:rsidDel="00000000" w:rsidR="00000000" w:rsidRPr="00000000">
        <w:rPr>
          <w:sz w:val="20"/>
          <w:szCs w:val="20"/>
          <w:rtl w:val="0"/>
        </w:rPr>
        <w:t xml:space="preserve"> pontos, a partir do somatório das categorias abaixo:</w:t>
      </w:r>
    </w:p>
    <w:p w:rsidR="00000000" w:rsidDel="00000000" w:rsidP="00000000" w:rsidRDefault="00000000" w:rsidRPr="00000000" w14:paraId="00000158">
      <w:pPr>
        <w:spacing w:line="276" w:lineRule="auto"/>
        <w:jc w:val="both"/>
        <w:rPr>
          <w:sz w:val="20"/>
          <w:szCs w:val="20"/>
        </w:rPr>
      </w:pPr>
      <w:r w:rsidDel="00000000" w:rsidR="00000000" w:rsidRPr="00000000">
        <w:rPr>
          <w:rtl w:val="0"/>
        </w:rPr>
      </w:r>
    </w:p>
    <w:tbl>
      <w:tblPr>
        <w:tblStyle w:val="Table3"/>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30"/>
        <w:gridCol w:w="2370"/>
        <w:tblGridChange w:id="0">
          <w:tblGrid>
            <w:gridCol w:w="6630"/>
            <w:gridCol w:w="23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b w:val="1"/>
                <w:sz w:val="20"/>
                <w:szCs w:val="20"/>
              </w:rPr>
            </w:pPr>
            <w:r w:rsidDel="00000000" w:rsidR="00000000" w:rsidRPr="00000000">
              <w:rPr>
                <w:b w:val="1"/>
                <w:sz w:val="20"/>
                <w:szCs w:val="20"/>
                <w:rtl w:val="0"/>
              </w:rPr>
              <w:t xml:space="preserve">Critério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sz w:val="20"/>
                <w:szCs w:val="20"/>
              </w:rPr>
            </w:pPr>
            <w:r w:rsidDel="00000000" w:rsidR="00000000" w:rsidRPr="00000000">
              <w:rPr>
                <w:b w:val="1"/>
                <w:sz w:val="20"/>
                <w:szCs w:val="20"/>
                <w:rtl w:val="0"/>
              </w:rPr>
              <w:t xml:space="preserve">Pontuação (Sim - 1 ponto; Não - 0 ponto)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line="276" w:lineRule="auto"/>
              <w:jc w:val="both"/>
              <w:rPr>
                <w:sz w:val="20"/>
                <w:szCs w:val="20"/>
              </w:rPr>
            </w:pPr>
            <w:r w:rsidDel="00000000" w:rsidR="00000000" w:rsidRPr="00000000">
              <w:rPr>
                <w:sz w:val="20"/>
                <w:szCs w:val="20"/>
                <w:rtl w:val="0"/>
              </w:rPr>
              <w:t xml:space="preserve">Servidor(a) com horário especial, nos termos dos parágrafos 1° a 3° do art. 98 da Lei n° 8.112, de 11 de dezembro de 1990;*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line="276" w:lineRule="auto"/>
              <w:jc w:val="both"/>
              <w:rPr>
                <w:sz w:val="20"/>
                <w:szCs w:val="20"/>
              </w:rPr>
            </w:pPr>
            <w:r w:rsidDel="00000000" w:rsidR="00000000" w:rsidRPr="00000000">
              <w:rPr>
                <w:sz w:val="20"/>
                <w:szCs w:val="20"/>
                <w:rtl w:val="0"/>
              </w:rPr>
              <w:t xml:space="preserve">Servidora gestante e lactante, durante o período de gestação e amamentação;*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spacing w:line="276" w:lineRule="auto"/>
              <w:jc w:val="both"/>
              <w:rPr>
                <w:sz w:val="20"/>
                <w:szCs w:val="20"/>
              </w:rPr>
            </w:pPr>
            <w:r w:rsidDel="00000000" w:rsidR="00000000" w:rsidRPr="00000000">
              <w:rPr>
                <w:sz w:val="20"/>
                <w:szCs w:val="20"/>
                <w:rtl w:val="0"/>
              </w:rPr>
              <w:t xml:space="preserve">Pessoas com deficiência;*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spacing w:line="276" w:lineRule="auto"/>
              <w:jc w:val="both"/>
              <w:rPr>
                <w:sz w:val="20"/>
                <w:szCs w:val="20"/>
              </w:rPr>
            </w:pPr>
            <w:r w:rsidDel="00000000" w:rsidR="00000000" w:rsidRPr="00000000">
              <w:rPr>
                <w:sz w:val="20"/>
                <w:szCs w:val="20"/>
                <w:rtl w:val="0"/>
              </w:rPr>
              <w:t xml:space="preserve">Servidores com vínculo efetivo no IFSC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line="276" w:lineRule="auto"/>
              <w:jc w:val="both"/>
              <w:rPr>
                <w:sz w:val="20"/>
                <w:szCs w:val="20"/>
              </w:rPr>
            </w:pPr>
            <w:r w:rsidDel="00000000" w:rsidR="00000000" w:rsidRPr="00000000">
              <w:rPr>
                <w:sz w:val="20"/>
                <w:szCs w:val="20"/>
                <w:rtl w:val="0"/>
              </w:rPr>
              <w:t xml:space="preserve">Servidor(a) com idade acima de 60 (sessenta)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line="276" w:lineRule="auto"/>
              <w:jc w:val="both"/>
              <w:rPr>
                <w:sz w:val="20"/>
                <w:szCs w:val="20"/>
              </w:rPr>
            </w:pPr>
            <w:r w:rsidDel="00000000" w:rsidR="00000000" w:rsidRPr="00000000">
              <w:rPr>
                <w:sz w:val="20"/>
                <w:szCs w:val="20"/>
                <w:rtl w:val="0"/>
              </w:rPr>
              <w:t xml:space="preserve">Residentes em municípios diferentes do município do Câmpus de sua lotação;*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line="276" w:lineRule="auto"/>
              <w:jc w:val="both"/>
              <w:rPr>
                <w:sz w:val="20"/>
                <w:szCs w:val="20"/>
              </w:rPr>
            </w:pPr>
            <w:r w:rsidDel="00000000" w:rsidR="00000000" w:rsidRPr="00000000">
              <w:rPr>
                <w:sz w:val="20"/>
                <w:szCs w:val="20"/>
                <w:rtl w:val="0"/>
              </w:rPr>
              <w:t xml:space="preserve">Servidores que tenham filhos, enteados, tutelados, cônjuge ou companheiro com deficiência, que residam no mesmo domicílio e demandem</w:t>
            </w:r>
          </w:p>
          <w:p w:rsidR="00000000" w:rsidDel="00000000" w:rsidP="00000000" w:rsidRDefault="00000000" w:rsidRPr="00000000" w14:paraId="00000168">
            <w:pPr>
              <w:spacing w:line="276" w:lineRule="auto"/>
              <w:jc w:val="both"/>
              <w:rPr>
                <w:sz w:val="20"/>
                <w:szCs w:val="20"/>
              </w:rPr>
            </w:pPr>
            <w:r w:rsidDel="00000000" w:rsidR="00000000" w:rsidRPr="00000000">
              <w:rPr>
                <w:sz w:val="20"/>
                <w:szCs w:val="20"/>
                <w:rtl w:val="0"/>
              </w:rPr>
              <w:t xml:space="preserve">cuidados especiais, conforme inserido no assentamento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line="276" w:lineRule="auto"/>
              <w:jc w:val="both"/>
              <w:rPr>
                <w:sz w:val="20"/>
                <w:szCs w:val="20"/>
              </w:rPr>
            </w:pPr>
            <w:r w:rsidDel="00000000" w:rsidR="00000000" w:rsidRPr="00000000">
              <w:rPr>
                <w:sz w:val="20"/>
                <w:szCs w:val="20"/>
                <w:rtl w:val="0"/>
              </w:rPr>
              <w:t xml:space="preserve">Servidores com filhos com até 12 (doze) anos de idade, que residam com o servidor e estejam inseridos no assentamento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76" w:lineRule="auto"/>
              <w:jc w:val="both"/>
              <w:rPr>
                <w:sz w:val="20"/>
                <w:szCs w:val="20"/>
              </w:rPr>
            </w:pPr>
            <w:r w:rsidDel="00000000" w:rsidR="00000000" w:rsidRPr="00000000">
              <w:rPr>
                <w:sz w:val="20"/>
                <w:szCs w:val="20"/>
                <w:rtl w:val="0"/>
              </w:rPr>
              <w:t xml:space="preserve">Servidor(a) que tenha, em sua última avaliação de desempenho, atingido no mínimo 90% da pontuação máxima;*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76" w:lineRule="auto"/>
              <w:jc w:val="both"/>
              <w:rPr>
                <w:sz w:val="20"/>
                <w:szCs w:val="20"/>
              </w:rPr>
            </w:pPr>
            <w:r w:rsidDel="00000000" w:rsidR="00000000" w:rsidRPr="00000000">
              <w:rPr>
                <w:sz w:val="20"/>
                <w:szCs w:val="20"/>
                <w:rtl w:val="0"/>
              </w:rPr>
              <w:t xml:space="preserve">Servidor(a) que esteja em cargo de gestão, coordenação, assessoria ou encargos de responsabilidade;**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0"/>
                <w:szCs w:val="20"/>
              </w:rPr>
            </w:pPr>
            <w:r w:rsidDel="00000000" w:rsidR="00000000" w:rsidRPr="00000000">
              <w:rPr>
                <w:rtl w:val="0"/>
              </w:rPr>
            </w:r>
          </w:p>
        </w:tc>
      </w:tr>
      <w:tr>
        <w:trPr>
          <w:cantSplit w:val="0"/>
          <w:trHeight w:val="574.47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after="200" w:before="200" w:line="276" w:lineRule="auto"/>
              <w:jc w:val="right"/>
              <w:rPr>
                <w:b w:val="1"/>
                <w:sz w:val="20"/>
                <w:szCs w:val="20"/>
              </w:rPr>
            </w:pPr>
            <w:r w:rsidDel="00000000" w:rsidR="00000000" w:rsidRPr="00000000">
              <w:rPr>
                <w:b w:val="1"/>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72">
      <w:pPr>
        <w:spacing w:line="276" w:lineRule="auto"/>
        <w:jc w:val="both"/>
        <w:rPr>
          <w:sz w:val="20"/>
          <w:szCs w:val="20"/>
        </w:rPr>
      </w:pPr>
      <w:r w:rsidDel="00000000" w:rsidR="00000000" w:rsidRPr="00000000">
        <w:rPr>
          <w:sz w:val="20"/>
          <w:szCs w:val="20"/>
          <w:rtl w:val="0"/>
        </w:rPr>
        <w:t xml:space="preserve">*Deverá ser anexado junto ao formulário de inscrição a documentação comprobatória, de preferência emitidos via aplicativo SouGov, solicitados na CGP do Câmpus, declaração médica ou outra forma de comprovação válida conforme a condição;</w:t>
      </w:r>
    </w:p>
    <w:p w:rsidR="00000000" w:rsidDel="00000000" w:rsidP="00000000" w:rsidRDefault="00000000" w:rsidRPr="00000000" w14:paraId="00000173">
      <w:pPr>
        <w:spacing w:line="276" w:lineRule="auto"/>
        <w:jc w:val="both"/>
        <w:rPr>
          <w:sz w:val="20"/>
          <w:szCs w:val="20"/>
        </w:rPr>
      </w:pPr>
      <w:r w:rsidDel="00000000" w:rsidR="00000000" w:rsidRPr="00000000">
        <w:rPr>
          <w:sz w:val="20"/>
          <w:szCs w:val="20"/>
          <w:rtl w:val="0"/>
        </w:rPr>
        <w:t xml:space="preserve">**Anexar portaria de nomeação em cago de FG ou FCC.</w:t>
      </w:r>
    </w:p>
    <w:p w:rsidR="00000000" w:rsidDel="00000000" w:rsidP="00000000" w:rsidRDefault="00000000" w:rsidRPr="00000000" w14:paraId="00000174">
      <w:pPr>
        <w:spacing w:line="276" w:lineRule="auto"/>
        <w:jc w:val="both"/>
        <w:rPr>
          <w:sz w:val="20"/>
          <w:szCs w:val="20"/>
        </w:rPr>
      </w:pPr>
      <w:r w:rsidDel="00000000" w:rsidR="00000000" w:rsidRPr="00000000">
        <w:rPr>
          <w:rtl w:val="0"/>
        </w:rPr>
      </w:r>
    </w:p>
    <w:p w:rsidR="00000000" w:rsidDel="00000000" w:rsidP="00000000" w:rsidRDefault="00000000" w:rsidRPr="00000000" w14:paraId="00000175">
      <w:pPr>
        <w:spacing w:line="276" w:lineRule="auto"/>
        <w:jc w:val="both"/>
        <w:rPr>
          <w:sz w:val="20"/>
          <w:szCs w:val="20"/>
        </w:rPr>
      </w:pPr>
      <w:r w:rsidDel="00000000" w:rsidR="00000000" w:rsidRPr="00000000">
        <w:rPr>
          <w:rtl w:val="0"/>
        </w:rPr>
      </w:r>
    </w:p>
    <w:p w:rsidR="00000000" w:rsidDel="00000000" w:rsidP="00000000" w:rsidRDefault="00000000" w:rsidRPr="00000000" w14:paraId="00000176">
      <w:pPr>
        <w:spacing w:line="276" w:lineRule="auto"/>
        <w:jc w:val="both"/>
        <w:rPr>
          <w:sz w:val="20"/>
          <w:szCs w:val="20"/>
        </w:rPr>
      </w:pPr>
      <w:r w:rsidDel="00000000" w:rsidR="00000000" w:rsidRPr="00000000">
        <w:rPr>
          <w:rtl w:val="0"/>
        </w:rPr>
      </w:r>
    </w:p>
    <w:p w:rsidR="00000000" w:rsidDel="00000000" w:rsidP="00000000" w:rsidRDefault="00000000" w:rsidRPr="00000000" w14:paraId="00000177">
      <w:pPr>
        <w:spacing w:line="276" w:lineRule="auto"/>
        <w:jc w:val="both"/>
        <w:rPr>
          <w:sz w:val="20"/>
          <w:szCs w:val="20"/>
        </w:rPr>
      </w:pPr>
      <w:r w:rsidDel="00000000" w:rsidR="00000000" w:rsidRPr="00000000">
        <w:rPr>
          <w:rtl w:val="0"/>
        </w:rPr>
      </w:r>
    </w:p>
    <w:p w:rsidR="00000000" w:rsidDel="00000000" w:rsidP="00000000" w:rsidRDefault="00000000" w:rsidRPr="00000000" w14:paraId="00000178">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79">
      <w:pPr>
        <w:spacing w:line="276" w:lineRule="auto"/>
        <w:jc w:val="cente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spacing w:line="240" w:lineRule="auto"/>
      <w:rPr>
        <w:sz w:val="18"/>
        <w:szCs w:val="18"/>
      </w:rPr>
    </w:pPr>
    <w:r w:rsidDel="00000000" w:rsidR="00000000" w:rsidRPr="00000000">
      <w:rPr>
        <w:rtl w:val="0"/>
      </w:rPr>
      <w:br w:type="textWrapping"/>
    </w:r>
    <w:r w:rsidDel="00000000" w:rsidR="00000000" w:rsidRPr="00000000">
      <w:rPr>
        <w:b w:val="1"/>
        <w:color w:val="008000"/>
        <w:sz w:val="18"/>
        <w:szCs w:val="18"/>
        <w:rtl w:val="0"/>
      </w:rPr>
      <w:t xml:space="preserve">Instituto Federal de Santa Catarina – Reitoria</w:t>
      <w:br w:type="textWrapping"/>
    </w:r>
    <w:r w:rsidDel="00000000" w:rsidR="00000000" w:rsidRPr="00000000">
      <w:rPr>
        <w:sz w:val="18"/>
        <w:szCs w:val="18"/>
        <w:rtl w:val="0"/>
      </w:rPr>
      <w:t xml:space="preserve">Rua: 14 de julho, 150 | Coqueiros | Florianópolis /SC | CEP: 88.075-010</w:t>
      <w:br w:type="textWrapping"/>
      <w:t xml:space="preserve">Fone: (48) 3877-9000 | www.ifsc.edu.br | CNPJ 11.402.887/0001-60</w:t>
    </w:r>
  </w:p>
  <w:p w:rsidR="00000000" w:rsidDel="00000000" w:rsidP="00000000" w:rsidRDefault="00000000" w:rsidRPr="00000000" w14:paraId="0000017C">
    <w:pPr>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rPr/>
    </w:pPr>
    <w:r w:rsidDel="00000000" w:rsidR="00000000" w:rsidRPr="00000000">
      <w:rPr/>
      <w:drawing>
        <wp:inline distB="114300" distT="114300" distL="114300" distR="114300">
          <wp:extent cx="5731200" cy="622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22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br/trabalho-e-emprego/pt-br/acesso-a-informacao/participacao-social/conselhos-e-orgaos-colegiados/comissao-tripartite-partitaria-permanente/arquivos/normas-regulamentadoras/nr-17-atualizada-2022.pdf" TargetMode="External"/><Relationship Id="rId7" Type="http://schemas.openxmlformats.org/officeDocument/2006/relationships/hyperlink" Target="mailto:o.urupema@ifsc.edu.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