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DE SERVIDORES PARA PARTICIPAR DO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GESTÃO E DESEMPENHO DO CÂMPUS GAROPABA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para Recurso ao Resultado Preliminar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Completo do(a) Servidor(a): 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Objeto do Recurso: 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FUNDAMENTAÇÃO E ARGUMENTAÇÃO LÓGICA DO RECURSO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Obrigatório anexar documentos comprobatórios, quando existentes.</w:t>
      </w:r>
    </w:p>
    <w:p w:rsidR="00000000" w:rsidDel="00000000" w:rsidP="00000000" w:rsidRDefault="00000000" w:rsidRPr="00000000" w14:paraId="00000020">
      <w:pPr>
        <w:widowControl w:val="0"/>
        <w:spacing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Garopaba, _____ de _________________ de 20_____.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(nome a assinatura do recursante)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35.4330708661423" w:top="1842.51968503937" w:left="1133.8582677165355" w:right="1139.5275590551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20"/>
        <w:szCs w:val="20"/>
        <w:rtl w:val="0"/>
      </w:rPr>
      <w:t xml:space="preserve">Instituto Federal de Santa Catarina – Câmpus Garopaba</w:t>
    </w:r>
  </w:p>
  <w:p w:rsidR="00000000" w:rsidDel="00000000" w:rsidP="00000000" w:rsidRDefault="00000000" w:rsidRPr="00000000" w14:paraId="00000028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Rua: Maria Aparecida Barbosa, 153  |  Campo D’Una  |   Garopaba /SC  |  CEP: 88.495-000</w:t>
    </w:r>
  </w:p>
  <w:p w:rsidR="00000000" w:rsidDel="00000000" w:rsidP="00000000" w:rsidRDefault="00000000" w:rsidRPr="00000000" w14:paraId="00000029">
    <w:pPr>
      <w:widowControl w:val="0"/>
      <w:tabs>
        <w:tab w:val="center" w:leader="none" w:pos="4819"/>
        <w:tab w:val="right" w:leader="none" w:pos="9638"/>
      </w:tabs>
      <w:jc w:val="center"/>
      <w:rPr>
        <w:rFonts w:ascii="Roboto" w:cs="Roboto" w:eastAsia="Roboto" w:hAnsi="Roboto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Fone: (48) 3254-7309   |   www.ifsc.edu.br/garopaba  |  CNPJ 11.402.887/0021-04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233250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